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5EAD" w14:textId="77777777" w:rsidR="00454C18" w:rsidRPr="00E23347" w:rsidRDefault="00E350C8" w:rsidP="00E350C8">
      <w:pPr>
        <w:spacing w:after="0" w:line="240" w:lineRule="auto"/>
        <w:jc w:val="center"/>
        <w:rPr>
          <w:rFonts w:ascii="Arial" w:hAnsi="Arial" w:cs="Arial"/>
          <w:b/>
        </w:rPr>
      </w:pPr>
      <w:r w:rsidRPr="00E23347">
        <w:rPr>
          <w:rFonts w:ascii="Arial" w:hAnsi="Arial" w:cs="Arial"/>
          <w:b/>
        </w:rPr>
        <w:t>MAINTAINED SCHOOLS CYCLE OF BUSINESS</w:t>
      </w:r>
    </w:p>
    <w:p w14:paraId="7680E80A" w14:textId="3A32D2DD" w:rsidR="00E350C8" w:rsidRPr="00E23347" w:rsidRDefault="00E350C8" w:rsidP="00E350C8">
      <w:pPr>
        <w:spacing w:after="0" w:line="240" w:lineRule="auto"/>
        <w:jc w:val="center"/>
        <w:rPr>
          <w:rFonts w:ascii="Arial" w:hAnsi="Arial" w:cs="Arial"/>
          <w:b/>
        </w:rPr>
      </w:pPr>
      <w:r w:rsidRPr="00E23347">
        <w:rPr>
          <w:rFonts w:ascii="Arial" w:hAnsi="Arial" w:cs="Arial"/>
          <w:b/>
        </w:rPr>
        <w:t>AUTUMN TERM</w:t>
      </w:r>
      <w:r w:rsidR="007B6DB1" w:rsidRPr="00E23347">
        <w:rPr>
          <w:rFonts w:ascii="Arial" w:hAnsi="Arial" w:cs="Arial"/>
          <w:b/>
        </w:rPr>
        <w:t xml:space="preserve"> </w:t>
      </w:r>
      <w:r w:rsidR="004F27D2">
        <w:rPr>
          <w:rFonts w:ascii="Arial" w:hAnsi="Arial" w:cs="Arial"/>
          <w:b/>
        </w:rPr>
        <w:t>202</w:t>
      </w:r>
      <w:r w:rsidR="00111EC4">
        <w:rPr>
          <w:rFonts w:ascii="Arial" w:hAnsi="Arial" w:cs="Arial"/>
          <w:b/>
        </w:rPr>
        <w:t>4</w:t>
      </w:r>
    </w:p>
    <w:p w14:paraId="4A52B5A1" w14:textId="645217D4" w:rsidR="00E350C8" w:rsidRPr="00E23347" w:rsidRDefault="004F1E10" w:rsidP="00E350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Statutory expectations </w:t>
      </w:r>
      <w:proofErr w:type="gramStart"/>
      <w:r>
        <w:rPr>
          <w:rFonts w:ascii="Arial" w:hAnsi="Arial" w:cs="Arial"/>
        </w:rPr>
        <w:t>highlighted</w:t>
      </w:r>
      <w:proofErr w:type="gramEnd"/>
    </w:p>
    <w:tbl>
      <w:tblPr>
        <w:tblStyle w:val="TableGrid"/>
        <w:tblW w:w="22590" w:type="dxa"/>
        <w:tblInd w:w="-815" w:type="dxa"/>
        <w:tblLook w:val="04A0" w:firstRow="1" w:lastRow="0" w:firstColumn="1" w:lastColumn="0" w:noHBand="0" w:noVBand="1"/>
      </w:tblPr>
      <w:tblGrid>
        <w:gridCol w:w="630"/>
        <w:gridCol w:w="4608"/>
        <w:gridCol w:w="4338"/>
        <w:gridCol w:w="4338"/>
        <w:gridCol w:w="4338"/>
        <w:gridCol w:w="4338"/>
      </w:tblGrid>
      <w:tr w:rsidR="00E23347" w:rsidRPr="00E23347" w14:paraId="6F8477A5" w14:textId="77777777" w:rsidTr="0076085E">
        <w:tc>
          <w:tcPr>
            <w:tcW w:w="630" w:type="dxa"/>
          </w:tcPr>
          <w:p w14:paraId="620EADD7" w14:textId="77777777" w:rsidR="00E350C8" w:rsidRPr="00E23347" w:rsidRDefault="00E350C8" w:rsidP="00E350C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8" w:type="dxa"/>
          </w:tcPr>
          <w:p w14:paraId="682FEE77" w14:textId="77777777" w:rsidR="00E350C8" w:rsidRPr="00E23347" w:rsidRDefault="00E350C8" w:rsidP="00E350C8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GOVERNING BODY</w:t>
            </w:r>
          </w:p>
        </w:tc>
        <w:tc>
          <w:tcPr>
            <w:tcW w:w="4338" w:type="dxa"/>
          </w:tcPr>
          <w:p w14:paraId="11DC3183" w14:textId="77777777" w:rsidR="00E350C8" w:rsidRPr="00E23347" w:rsidRDefault="00E350C8" w:rsidP="00E350C8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4338" w:type="dxa"/>
          </w:tcPr>
          <w:p w14:paraId="47641FBE" w14:textId="77777777" w:rsidR="00E350C8" w:rsidRPr="00E23347" w:rsidRDefault="00E350C8" w:rsidP="00E350C8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PERSONNEL</w:t>
            </w:r>
          </w:p>
        </w:tc>
        <w:tc>
          <w:tcPr>
            <w:tcW w:w="4338" w:type="dxa"/>
          </w:tcPr>
          <w:p w14:paraId="67229BDB" w14:textId="77777777" w:rsidR="00E350C8" w:rsidRPr="00E23347" w:rsidRDefault="00E350C8" w:rsidP="00E350C8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PREMISES</w:t>
            </w:r>
          </w:p>
        </w:tc>
        <w:tc>
          <w:tcPr>
            <w:tcW w:w="4338" w:type="dxa"/>
          </w:tcPr>
          <w:p w14:paraId="35C2069D" w14:textId="77777777" w:rsidR="00E350C8" w:rsidRPr="00E23347" w:rsidRDefault="00E350C8" w:rsidP="00E350C8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FINANCE</w:t>
            </w:r>
          </w:p>
        </w:tc>
      </w:tr>
      <w:tr w:rsidR="00E23347" w:rsidRPr="00E23347" w14:paraId="60C166D7" w14:textId="77777777" w:rsidTr="0076085E">
        <w:tc>
          <w:tcPr>
            <w:tcW w:w="630" w:type="dxa"/>
          </w:tcPr>
          <w:p w14:paraId="47EEE123" w14:textId="77777777" w:rsidR="00FE38FC" w:rsidRPr="00E23347" w:rsidRDefault="00E350C8" w:rsidP="00E350C8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1</w:t>
            </w:r>
            <w:r w:rsidRPr="00E23347">
              <w:rPr>
                <w:rFonts w:ascii="Arial" w:hAnsi="Arial" w:cs="Arial"/>
                <w:vertAlign w:val="superscript"/>
              </w:rPr>
              <w:t>st</w:t>
            </w:r>
            <w:r w:rsidRPr="00E23347">
              <w:rPr>
                <w:rFonts w:ascii="Arial" w:hAnsi="Arial" w:cs="Arial"/>
              </w:rPr>
              <w:t xml:space="preserve"> </w:t>
            </w:r>
          </w:p>
          <w:p w14:paraId="323FE0A5" w14:textId="77777777" w:rsidR="00E350C8" w:rsidRPr="00E23347" w:rsidRDefault="00E350C8" w:rsidP="00E350C8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half</w:t>
            </w:r>
          </w:p>
        </w:tc>
        <w:tc>
          <w:tcPr>
            <w:tcW w:w="4608" w:type="dxa"/>
          </w:tcPr>
          <w:p w14:paraId="5799E71E" w14:textId="77777777" w:rsidR="00E350C8" w:rsidRPr="004F1E10" w:rsidRDefault="00E350C8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b/>
                <w:highlight w:val="yellow"/>
              </w:rPr>
            </w:pPr>
            <w:r w:rsidRPr="004F1E10">
              <w:rPr>
                <w:rFonts w:ascii="Arial" w:hAnsi="Arial" w:cs="Arial"/>
                <w:b/>
                <w:highlight w:val="yellow"/>
              </w:rPr>
              <w:t>Elect Chair and Vice-Chair</w:t>
            </w:r>
          </w:p>
          <w:p w14:paraId="4644472F" w14:textId="49A0D702" w:rsidR="00E350C8" w:rsidRPr="007358F4" w:rsidRDefault="00E350C8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b/>
              </w:rPr>
            </w:pPr>
            <w:r w:rsidRPr="007358F4">
              <w:rPr>
                <w:rFonts w:ascii="Arial" w:hAnsi="Arial" w:cs="Arial"/>
                <w:b/>
              </w:rPr>
              <w:t xml:space="preserve">Review </w:t>
            </w:r>
            <w:r w:rsidR="00A86832" w:rsidRPr="007358F4">
              <w:rPr>
                <w:rFonts w:ascii="Arial" w:hAnsi="Arial" w:cs="Arial"/>
                <w:b/>
              </w:rPr>
              <w:t>Committee membership</w:t>
            </w:r>
            <w:r w:rsidR="006C06CD" w:rsidRPr="007358F4">
              <w:rPr>
                <w:rFonts w:ascii="Arial" w:hAnsi="Arial" w:cs="Arial"/>
                <w:b/>
              </w:rPr>
              <w:t xml:space="preserve"> </w:t>
            </w:r>
            <w:r w:rsidR="009E3CDD" w:rsidRPr="007358F4">
              <w:rPr>
                <w:rFonts w:ascii="Arial" w:hAnsi="Arial" w:cs="Arial"/>
                <w:b/>
              </w:rPr>
              <w:t>inc. HT/</w:t>
            </w:r>
            <w:proofErr w:type="spellStart"/>
            <w:r w:rsidR="009E3CDD" w:rsidRPr="007358F4">
              <w:rPr>
                <w:rFonts w:ascii="Arial" w:hAnsi="Arial" w:cs="Arial"/>
                <w:b/>
              </w:rPr>
              <w:t>HoS</w:t>
            </w:r>
            <w:proofErr w:type="spellEnd"/>
            <w:r w:rsidR="009E3CDD" w:rsidRPr="007358F4">
              <w:rPr>
                <w:rFonts w:ascii="Arial" w:hAnsi="Arial" w:cs="Arial"/>
                <w:b/>
              </w:rPr>
              <w:t xml:space="preserve"> PM </w:t>
            </w:r>
            <w:r w:rsidR="0025560D" w:rsidRPr="007358F4">
              <w:rPr>
                <w:rFonts w:ascii="Arial" w:hAnsi="Arial" w:cs="Arial"/>
                <w:b/>
              </w:rPr>
              <w:t>reviewers</w:t>
            </w:r>
            <w:r w:rsidR="009E3CDD" w:rsidRPr="007358F4">
              <w:rPr>
                <w:rFonts w:ascii="Arial" w:hAnsi="Arial" w:cs="Arial"/>
                <w:b/>
              </w:rPr>
              <w:t xml:space="preserve"> and Terms of Reference</w:t>
            </w:r>
            <w:r w:rsidR="004A4E28">
              <w:rPr>
                <w:rFonts w:ascii="Arial" w:hAnsi="Arial" w:cs="Arial"/>
                <w:b/>
              </w:rPr>
              <w:t xml:space="preserve"> (incl. appointment of external advisor to HT PM Panel)</w:t>
            </w:r>
          </w:p>
          <w:p w14:paraId="446BB562" w14:textId="77777777" w:rsidR="006C06CD" w:rsidRPr="004F1E10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b/>
                <w:highlight w:val="yellow"/>
              </w:rPr>
            </w:pPr>
            <w:r w:rsidRPr="004F1E10">
              <w:rPr>
                <w:rFonts w:ascii="Arial" w:hAnsi="Arial" w:cs="Arial"/>
                <w:b/>
                <w:highlight w:val="yellow"/>
              </w:rPr>
              <w:t>Register of Business Interests</w:t>
            </w:r>
          </w:p>
          <w:p w14:paraId="731A4C3C" w14:textId="3BB581A7" w:rsidR="006C06CD" w:rsidRPr="004F1E10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b/>
              </w:rPr>
            </w:pPr>
            <w:r w:rsidRPr="004F1E10">
              <w:rPr>
                <w:rFonts w:ascii="Arial" w:hAnsi="Arial" w:cs="Arial"/>
                <w:b/>
              </w:rPr>
              <w:t>Ensure the school is compliant with the latest Keeping Children Safe in Education</w:t>
            </w:r>
          </w:p>
          <w:p w14:paraId="3D3BB1F8" w14:textId="4D0FF15B" w:rsidR="004A0727" w:rsidRPr="002B1503" w:rsidRDefault="004A0727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b/>
                <w:highlight w:val="yellow"/>
              </w:rPr>
            </w:pPr>
            <w:r w:rsidRPr="002B1503">
              <w:rPr>
                <w:rFonts w:ascii="Arial" w:hAnsi="Arial" w:cs="Arial"/>
                <w:b/>
                <w:highlight w:val="yellow"/>
              </w:rPr>
              <w:t>Ensure details held about governors are provided to the Secretary of State via GIAS</w:t>
            </w:r>
          </w:p>
          <w:p w14:paraId="40E8F014" w14:textId="77777777" w:rsidR="00A66B0A" w:rsidRPr="004F1E10" w:rsidRDefault="00A66B0A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highlight w:val="yellow"/>
              </w:rPr>
            </w:pPr>
            <w:r w:rsidRPr="004F1E10">
              <w:rPr>
                <w:rFonts w:ascii="Arial" w:hAnsi="Arial" w:cs="Arial"/>
                <w:b/>
                <w:bCs/>
                <w:highlight w:val="yellow"/>
              </w:rPr>
              <w:t xml:space="preserve">*VA and foundation schools: consult on any changes to the </w:t>
            </w:r>
            <w:hyperlink r:id="rId11" w:history="1">
              <w:r w:rsidRPr="004F1E10">
                <w:rPr>
                  <w:rFonts w:ascii="Arial" w:hAnsi="Arial" w:cs="Arial"/>
                  <w:b/>
                  <w:bCs/>
                  <w:highlight w:val="yellow"/>
                </w:rPr>
                <w:t>admissions arrangements</w:t>
              </w:r>
            </w:hyperlink>
            <w:r w:rsidRPr="004F1E10">
              <w:rPr>
                <w:rFonts w:ascii="Arial" w:hAnsi="Arial" w:cs="Arial"/>
                <w:b/>
                <w:bCs/>
                <w:highlight w:val="yellow"/>
              </w:rPr>
              <w:t xml:space="preserve"> or consult if it has not been changed for seven years (in accordance with the timelines stipulated in the </w:t>
            </w:r>
            <w:hyperlink r:id="rId12" w:history="1">
              <w:r w:rsidRPr="004F1E10">
                <w:rPr>
                  <w:rFonts w:ascii="Arial" w:hAnsi="Arial" w:cs="Arial"/>
                  <w:b/>
                  <w:bCs/>
                  <w:highlight w:val="yellow"/>
                </w:rPr>
                <w:t>Code</w:t>
              </w:r>
            </w:hyperlink>
          </w:p>
          <w:p w14:paraId="434EFF97" w14:textId="2C2A63E5" w:rsidR="00A66B0A" w:rsidRPr="007358F4" w:rsidRDefault="002B1503" w:rsidP="007358F4">
            <w:pPr>
              <w:pStyle w:val="Bodytextbullets"/>
              <w:numPr>
                <w:ilvl w:val="0"/>
                <w:numId w:val="32"/>
              </w:numPr>
              <w:spacing w:before="20" w:after="20" w:line="280" w:lineRule="exac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A66B0A" w:rsidRPr="007358F4">
              <w:rPr>
                <w:rFonts w:ascii="Arial" w:hAnsi="Arial" w:cs="Arial"/>
                <w:b/>
                <w:bCs/>
              </w:rPr>
              <w:t>eview staff appraisal arrangements</w:t>
            </w:r>
          </w:p>
          <w:p w14:paraId="48B012E8" w14:textId="5033A71D" w:rsidR="00A66B0A" w:rsidRPr="004F1E10" w:rsidRDefault="002B1503" w:rsidP="007358F4">
            <w:pPr>
              <w:pStyle w:val="Bodytextbullets"/>
              <w:numPr>
                <w:ilvl w:val="0"/>
                <w:numId w:val="32"/>
              </w:numPr>
              <w:spacing w:before="20" w:after="20" w:line="280" w:lineRule="exact"/>
              <w:ind w:left="360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R</w:t>
            </w:r>
            <w:r w:rsidR="00A66B0A" w:rsidRPr="004F1E10">
              <w:rPr>
                <w:rFonts w:ascii="Arial" w:hAnsi="Arial" w:cs="Arial"/>
                <w:b/>
                <w:bCs/>
                <w:highlight w:val="yellow"/>
              </w:rPr>
              <w:t xml:space="preserve">eview </w:t>
            </w:r>
            <w:hyperlink r:id="rId13" w:history="1">
              <w:r w:rsidR="00A66B0A" w:rsidRPr="004F1E10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safeguarding arrangements and procedures</w:t>
              </w:r>
            </w:hyperlink>
          </w:p>
          <w:p w14:paraId="25D219F6" w14:textId="32127860" w:rsidR="00A66B0A" w:rsidRPr="004F1E10" w:rsidRDefault="002B1503" w:rsidP="007358F4">
            <w:pPr>
              <w:pStyle w:val="Bodytextbullets"/>
              <w:numPr>
                <w:ilvl w:val="0"/>
                <w:numId w:val="32"/>
              </w:numPr>
              <w:spacing w:before="20" w:after="20" w:line="280" w:lineRule="exact"/>
              <w:ind w:left="360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R</w:t>
            </w:r>
            <w:r w:rsidR="00A66B0A" w:rsidRPr="004F1E10">
              <w:rPr>
                <w:rFonts w:ascii="Arial" w:hAnsi="Arial" w:cs="Arial"/>
                <w:b/>
                <w:bCs/>
                <w:highlight w:val="yellow"/>
              </w:rPr>
              <w:t>eview draft *</w:t>
            </w:r>
            <w:hyperlink r:id="rId14" w:history="1">
              <w:r w:rsidR="00A66B0A" w:rsidRPr="004F1E10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pupil premium</w:t>
              </w:r>
            </w:hyperlink>
            <w:r w:rsidR="00A66B0A" w:rsidRPr="004F1E10">
              <w:rPr>
                <w:rStyle w:val="Hyperlink"/>
                <w:rFonts w:ascii="Arial" w:hAnsi="Arial" w:cs="Arial"/>
                <w:b/>
                <w:bCs/>
                <w:highlight w:val="yellow"/>
              </w:rPr>
              <w:t xml:space="preserve"> strategy statement</w:t>
            </w:r>
          </w:p>
          <w:p w14:paraId="083AB761" w14:textId="78471695" w:rsidR="00A66B0A" w:rsidRPr="004F1E10" w:rsidRDefault="002B1503" w:rsidP="007358F4">
            <w:pPr>
              <w:pStyle w:val="Bodytextbullets"/>
              <w:numPr>
                <w:ilvl w:val="0"/>
                <w:numId w:val="32"/>
              </w:numPr>
              <w:spacing w:before="20" w:after="20" w:line="280" w:lineRule="exact"/>
              <w:ind w:left="360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P</w:t>
            </w:r>
            <w:r w:rsidR="00A66B0A" w:rsidRPr="004F1E10">
              <w:rPr>
                <w:rFonts w:ascii="Arial" w:hAnsi="Arial" w:cs="Arial"/>
                <w:b/>
                <w:bCs/>
                <w:highlight w:val="yellow"/>
              </w:rPr>
              <w:t>rimary schools: review *</w:t>
            </w:r>
            <w:hyperlink r:id="rId15" w:anchor="accountability" w:history="1">
              <w:r w:rsidR="00A66B0A" w:rsidRPr="004F1E10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PE and sport premium</w:t>
              </w:r>
            </w:hyperlink>
            <w:r w:rsidR="00A66B0A" w:rsidRPr="004F1E10">
              <w:rPr>
                <w:rFonts w:ascii="Arial" w:hAnsi="Arial" w:cs="Arial"/>
                <w:b/>
                <w:bCs/>
                <w:highlight w:val="yellow"/>
              </w:rPr>
              <w:t xml:space="preserve"> spending and impact report</w:t>
            </w:r>
          </w:p>
          <w:p w14:paraId="7789628B" w14:textId="0A3BDB37" w:rsidR="00A66B0A" w:rsidRPr="007358F4" w:rsidRDefault="002B1503" w:rsidP="007358F4">
            <w:pPr>
              <w:pStyle w:val="Bodytextbullets"/>
              <w:numPr>
                <w:ilvl w:val="0"/>
                <w:numId w:val="32"/>
              </w:numPr>
              <w:spacing w:before="20" w:after="20" w:line="280" w:lineRule="exac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R</w:t>
            </w:r>
            <w:r w:rsidR="00A66B0A" w:rsidRPr="004F1E10">
              <w:rPr>
                <w:rFonts w:ascii="Arial" w:hAnsi="Arial" w:cs="Arial"/>
                <w:b/>
                <w:bCs/>
                <w:highlight w:val="yellow"/>
              </w:rPr>
              <w:t xml:space="preserve">eview and approve </w:t>
            </w:r>
            <w:hyperlink r:id="rId16" w:history="1">
              <w:r w:rsidR="00A66B0A" w:rsidRPr="004F1E10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special educational needs</w:t>
              </w:r>
            </w:hyperlink>
            <w:r w:rsidR="00A66B0A" w:rsidRPr="004F1E10">
              <w:rPr>
                <w:rFonts w:ascii="Arial" w:hAnsi="Arial" w:cs="Arial"/>
                <w:b/>
                <w:bCs/>
                <w:highlight w:val="yellow"/>
              </w:rPr>
              <w:t xml:space="preserve"> information report ahead of publication</w:t>
            </w:r>
            <w:r w:rsidR="00A66B0A" w:rsidRPr="007358F4">
              <w:rPr>
                <w:rFonts w:ascii="Arial" w:hAnsi="Arial" w:cs="Arial"/>
              </w:rPr>
              <w:t xml:space="preserve"> </w:t>
            </w:r>
          </w:p>
          <w:p w14:paraId="70CD5554" w14:textId="2E026519" w:rsidR="00A66B0A" w:rsidRPr="007358F4" w:rsidRDefault="002B1503" w:rsidP="007358F4">
            <w:pPr>
              <w:pStyle w:val="Bodytextbullets"/>
              <w:numPr>
                <w:ilvl w:val="0"/>
                <w:numId w:val="32"/>
              </w:numPr>
              <w:spacing w:before="20" w:after="20" w:line="280" w:lineRule="exac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66B0A" w:rsidRPr="007358F4">
              <w:rPr>
                <w:rFonts w:ascii="Arial" w:hAnsi="Arial" w:cs="Arial"/>
              </w:rPr>
              <w:t xml:space="preserve">valuate pupil outcomes using relevant </w:t>
            </w:r>
            <w:hyperlink r:id="rId17" w:history="1">
              <w:r w:rsidR="00A66B0A" w:rsidRPr="007358F4">
                <w:rPr>
                  <w:rStyle w:val="Hyperlink"/>
                  <w:rFonts w:ascii="Arial" w:hAnsi="Arial" w:cs="Arial"/>
                </w:rPr>
                <w:t>performance data</w:t>
              </w:r>
            </w:hyperlink>
            <w:r w:rsidR="00A66B0A" w:rsidRPr="007358F4">
              <w:rPr>
                <w:rFonts w:ascii="Arial" w:hAnsi="Arial" w:cs="Arial"/>
              </w:rPr>
              <w:t xml:space="preserve"> from the previous academic year</w:t>
            </w:r>
          </w:p>
          <w:p w14:paraId="7579798E" w14:textId="104F6032" w:rsidR="006224D6" w:rsidRPr="007358F4" w:rsidRDefault="0025560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Link Governors</w:t>
            </w:r>
            <w:r w:rsidR="006224D6" w:rsidRPr="007358F4">
              <w:rPr>
                <w:rFonts w:ascii="Arial" w:hAnsi="Arial" w:cs="Arial"/>
              </w:rPr>
              <w:t xml:space="preserve"> roles</w:t>
            </w:r>
            <w:r w:rsidR="005A18E3" w:rsidRPr="007358F4">
              <w:rPr>
                <w:rFonts w:ascii="Arial" w:hAnsi="Arial" w:cs="Arial"/>
              </w:rPr>
              <w:t xml:space="preserve"> and Link Visits Programme</w:t>
            </w:r>
          </w:p>
          <w:p w14:paraId="52EB9F9E" w14:textId="7096C57D" w:rsidR="0025560D" w:rsidRPr="007358F4" w:rsidRDefault="006224D6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GB Skills analysis (including Finance)</w:t>
            </w:r>
          </w:p>
          <w:p w14:paraId="34575A20" w14:textId="77777777" w:rsidR="006C06CD" w:rsidRPr="007358F4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 xml:space="preserve">Policy </w:t>
            </w:r>
            <w:proofErr w:type="gramStart"/>
            <w:r w:rsidR="00AC796D" w:rsidRPr="007358F4">
              <w:rPr>
                <w:rFonts w:ascii="Arial" w:hAnsi="Arial" w:cs="Arial"/>
              </w:rPr>
              <w:t>r</w:t>
            </w:r>
            <w:r w:rsidRPr="007358F4">
              <w:rPr>
                <w:rFonts w:ascii="Arial" w:hAnsi="Arial" w:cs="Arial"/>
              </w:rPr>
              <w:t>eview</w:t>
            </w:r>
            <w:proofErr w:type="gramEnd"/>
            <w:r w:rsidRPr="007358F4">
              <w:rPr>
                <w:rFonts w:ascii="Arial" w:hAnsi="Arial" w:cs="Arial"/>
              </w:rPr>
              <w:t xml:space="preserve"> to include:</w:t>
            </w:r>
          </w:p>
          <w:p w14:paraId="16293C6B" w14:textId="77777777" w:rsidR="006C06CD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b/>
              </w:rPr>
            </w:pPr>
            <w:r w:rsidRPr="007358F4">
              <w:rPr>
                <w:rFonts w:ascii="Arial" w:hAnsi="Arial" w:cs="Arial"/>
                <w:b/>
              </w:rPr>
              <w:t>Complaints</w:t>
            </w:r>
          </w:p>
          <w:p w14:paraId="6352F17E" w14:textId="1ABF2F0D" w:rsidR="005712FA" w:rsidRPr="007358F4" w:rsidRDefault="005712FA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 Attendance</w:t>
            </w:r>
          </w:p>
          <w:p w14:paraId="46FF9097" w14:textId="727C791A" w:rsidR="006C06CD" w:rsidRPr="007358F4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 xml:space="preserve">Review </w:t>
            </w:r>
            <w:r w:rsidR="006224D6" w:rsidRPr="007358F4">
              <w:rPr>
                <w:rFonts w:ascii="Arial" w:hAnsi="Arial" w:cs="Arial"/>
              </w:rPr>
              <w:t xml:space="preserve">Governors’ </w:t>
            </w:r>
            <w:r w:rsidRPr="007358F4">
              <w:rPr>
                <w:rFonts w:ascii="Arial" w:hAnsi="Arial" w:cs="Arial"/>
              </w:rPr>
              <w:t>Code of Conduct</w:t>
            </w:r>
            <w:r w:rsidR="006224D6" w:rsidRPr="007358F4">
              <w:rPr>
                <w:rFonts w:ascii="Arial" w:hAnsi="Arial" w:cs="Arial"/>
              </w:rPr>
              <w:t xml:space="preserve"> </w:t>
            </w:r>
          </w:p>
          <w:p w14:paraId="555AC1C7" w14:textId="77777777" w:rsidR="006C06CD" w:rsidRPr="007358F4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GB meeting schedule</w:t>
            </w:r>
            <w:r w:rsidR="00DD2656" w:rsidRPr="007358F4">
              <w:rPr>
                <w:rFonts w:ascii="Arial" w:hAnsi="Arial" w:cs="Arial"/>
              </w:rPr>
              <w:t xml:space="preserve"> </w:t>
            </w:r>
          </w:p>
          <w:p w14:paraId="15C8CFBB" w14:textId="77777777" w:rsidR="006C06CD" w:rsidRPr="007358F4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Ofsted Action Plan progress (if applicable)</w:t>
            </w:r>
          </w:p>
          <w:p w14:paraId="53D5E3A4" w14:textId="77777777" w:rsidR="006C06CD" w:rsidRPr="007358F4" w:rsidRDefault="006C06C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Staffing Update</w:t>
            </w:r>
          </w:p>
          <w:p w14:paraId="7A01EC88" w14:textId="77777777" w:rsidR="006C06CD" w:rsidRPr="007358F4" w:rsidRDefault="0025560D" w:rsidP="007358F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 xml:space="preserve">Governing Body Annual Cycle review </w:t>
            </w:r>
            <w:r w:rsidRPr="007358F4">
              <w:rPr>
                <w:rFonts w:ascii="Arial" w:hAnsi="Arial" w:cs="Arial"/>
                <w:b/>
                <w:bCs/>
              </w:rPr>
              <w:t>(to include a Pay Committee meeting</w:t>
            </w:r>
            <w:r w:rsidR="0067585A" w:rsidRPr="007358F4">
              <w:rPr>
                <w:rFonts w:ascii="Arial" w:hAnsi="Arial" w:cs="Arial"/>
                <w:b/>
                <w:bCs/>
              </w:rPr>
              <w:t xml:space="preserve"> and </w:t>
            </w:r>
            <w:r w:rsidR="00432268" w:rsidRPr="007358F4">
              <w:rPr>
                <w:rFonts w:ascii="Arial" w:hAnsi="Arial" w:cs="Arial"/>
                <w:b/>
                <w:bCs/>
              </w:rPr>
              <w:t>6</w:t>
            </w:r>
            <w:r w:rsidR="006224D6" w:rsidRPr="007358F4">
              <w:rPr>
                <w:rFonts w:ascii="Arial" w:hAnsi="Arial" w:cs="Arial"/>
                <w:b/>
                <w:bCs/>
              </w:rPr>
              <w:t xml:space="preserve"> </w:t>
            </w:r>
            <w:r w:rsidR="00432268" w:rsidRPr="007358F4">
              <w:rPr>
                <w:rFonts w:ascii="Arial" w:hAnsi="Arial" w:cs="Arial"/>
                <w:b/>
                <w:bCs/>
              </w:rPr>
              <w:t>Budget Monitoring opportunities</w:t>
            </w:r>
            <w:r w:rsidRPr="007358F4">
              <w:rPr>
                <w:rFonts w:ascii="Arial" w:hAnsi="Arial" w:cs="Arial"/>
                <w:b/>
                <w:bCs/>
              </w:rPr>
              <w:t>)</w:t>
            </w:r>
            <w:r w:rsidR="00C61DEC" w:rsidRPr="007358F4">
              <w:rPr>
                <w:rFonts w:ascii="Arial" w:hAnsi="Arial" w:cs="Arial"/>
              </w:rPr>
              <w:t xml:space="preserve"> </w:t>
            </w:r>
          </w:p>
          <w:p w14:paraId="217D4B1C" w14:textId="147E0094" w:rsidR="00A66B0A" w:rsidRPr="007358F4" w:rsidRDefault="00A66B0A" w:rsidP="007358F4">
            <w:pPr>
              <w:pStyle w:val="ListParagraph"/>
              <w:ind w:left="360" w:hanging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8" w:type="dxa"/>
          </w:tcPr>
          <w:p w14:paraId="5EB739ED" w14:textId="77777777" w:rsidR="00E350C8" w:rsidRPr="00E23347" w:rsidRDefault="00E350C8" w:rsidP="00747E9C">
            <w:pPr>
              <w:pStyle w:val="ListParagraph"/>
              <w:numPr>
                <w:ilvl w:val="0"/>
                <w:numId w:val="1"/>
              </w:numPr>
              <w:ind w:left="316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Elect Chair and Vice-Chair</w:t>
            </w:r>
          </w:p>
          <w:p w14:paraId="36362140" w14:textId="77777777" w:rsidR="0055583B" w:rsidRPr="00E23347" w:rsidRDefault="0055583B" w:rsidP="00747E9C">
            <w:pPr>
              <w:pStyle w:val="ListParagraph"/>
              <w:numPr>
                <w:ilvl w:val="0"/>
                <w:numId w:val="1"/>
              </w:numPr>
              <w:ind w:left="316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Review Terms of Reference</w:t>
            </w:r>
          </w:p>
          <w:p w14:paraId="55A65A28" w14:textId="77777777" w:rsidR="0055583B" w:rsidRPr="00E23347" w:rsidRDefault="0055583B" w:rsidP="00747E9C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Curriculum area review</w:t>
            </w:r>
          </w:p>
          <w:p w14:paraId="69DD9C6D" w14:textId="77777777" w:rsidR="00C03D6C" w:rsidRPr="00E23347" w:rsidRDefault="00677D60" w:rsidP="00747E9C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Review </w:t>
            </w:r>
            <w:r w:rsidR="00C03D6C" w:rsidRPr="00E23347">
              <w:rPr>
                <w:rFonts w:ascii="Arial" w:hAnsi="Arial" w:cs="Arial"/>
              </w:rPr>
              <w:t>Curriculum Policies</w:t>
            </w:r>
            <w:r w:rsidRPr="00E23347">
              <w:rPr>
                <w:rFonts w:ascii="Arial" w:hAnsi="Arial" w:cs="Arial"/>
              </w:rPr>
              <w:t xml:space="preserve"> to include</w:t>
            </w:r>
            <w:r w:rsidR="00C03D6C" w:rsidRPr="00E23347">
              <w:rPr>
                <w:rFonts w:ascii="Arial" w:hAnsi="Arial" w:cs="Arial"/>
              </w:rPr>
              <w:t>:</w:t>
            </w:r>
          </w:p>
          <w:p w14:paraId="34EF2738" w14:textId="77777777" w:rsidR="00B3109A" w:rsidRPr="00E23347" w:rsidRDefault="001B105B" w:rsidP="00747E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SEND</w:t>
            </w:r>
          </w:p>
          <w:p w14:paraId="6C19041C" w14:textId="7B81B249" w:rsidR="0055583B" w:rsidRDefault="00B3109A" w:rsidP="00747E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RSE Policy</w:t>
            </w:r>
          </w:p>
          <w:p w14:paraId="39A1939B" w14:textId="7DC6528F" w:rsidR="006C210C" w:rsidRPr="00E23347" w:rsidRDefault="006C210C" w:rsidP="00747E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Early Career Teachers </w:t>
            </w:r>
          </w:p>
          <w:p w14:paraId="16BFA87A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Link Governors’ visits</w:t>
            </w:r>
          </w:p>
          <w:p w14:paraId="51AEFF00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Analyse school performance data</w:t>
            </w:r>
          </w:p>
          <w:p w14:paraId="4179830F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Review SDP and allocate responsibilities for </w:t>
            </w:r>
            <w:proofErr w:type="gramStart"/>
            <w:r w:rsidRPr="00E23347">
              <w:rPr>
                <w:rFonts w:ascii="Arial" w:hAnsi="Arial" w:cs="Arial"/>
              </w:rPr>
              <w:t>monitoring</w:t>
            </w:r>
            <w:proofErr w:type="gramEnd"/>
          </w:p>
          <w:p w14:paraId="6DA5AB0A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Student attendance and behaviour</w:t>
            </w:r>
          </w:p>
          <w:p w14:paraId="079FA19C" w14:textId="515BC50D" w:rsidR="0055583B" w:rsidRDefault="0055583B" w:rsidP="00747E9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Individual Healthcare Plans (Annual assessment)</w:t>
            </w:r>
          </w:p>
          <w:p w14:paraId="48A363B5" w14:textId="4EA84561" w:rsidR="00157C98" w:rsidRPr="00E23347" w:rsidRDefault="00157C98" w:rsidP="00747E9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receive the annual report from the Designated teacher for looked after children (LAC)</w:t>
            </w:r>
          </w:p>
          <w:p w14:paraId="1207A4A2" w14:textId="13557AFC" w:rsidR="00677D60" w:rsidRPr="00E23347" w:rsidRDefault="00677D60" w:rsidP="00E350C8">
            <w:pPr>
              <w:rPr>
                <w:rFonts w:ascii="Arial" w:hAnsi="Arial" w:cs="Arial"/>
              </w:rPr>
            </w:pPr>
          </w:p>
          <w:p w14:paraId="4A438EDA" w14:textId="77777777" w:rsidR="00677D60" w:rsidRPr="00E23347" w:rsidRDefault="00677D60" w:rsidP="00E350C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1CCC1D49" w14:textId="77777777" w:rsidR="00E350C8" w:rsidRPr="00E23347" w:rsidRDefault="00E350C8" w:rsidP="00747E9C">
            <w:pPr>
              <w:pStyle w:val="ListParagraph"/>
              <w:numPr>
                <w:ilvl w:val="0"/>
                <w:numId w:val="6"/>
              </w:numPr>
              <w:ind w:left="302" w:hanging="302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Elect Chair and Vice-Chair</w:t>
            </w:r>
          </w:p>
          <w:p w14:paraId="5D8C360F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02" w:hanging="302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Review Terms of Reference</w:t>
            </w:r>
          </w:p>
          <w:p w14:paraId="6702D4A8" w14:textId="77777777" w:rsidR="0055583B" w:rsidRPr="00E23347" w:rsidRDefault="0055583B" w:rsidP="009E3CDD">
            <w:pPr>
              <w:ind w:left="302" w:hanging="302"/>
              <w:rPr>
                <w:rFonts w:ascii="Arial" w:hAnsi="Arial" w:cs="Arial"/>
              </w:rPr>
            </w:pPr>
          </w:p>
          <w:p w14:paraId="72A530DB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02" w:hanging="302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HR related policies to include:</w:t>
            </w:r>
          </w:p>
          <w:p w14:paraId="46503D1E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02" w:hanging="302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Teachers’ Pay Appraisal</w:t>
            </w:r>
          </w:p>
          <w:p w14:paraId="0F456F9C" w14:textId="4A883752" w:rsidR="0055583B" w:rsidRDefault="0055583B" w:rsidP="00747E9C">
            <w:pPr>
              <w:pStyle w:val="ListParagraph"/>
              <w:numPr>
                <w:ilvl w:val="0"/>
                <w:numId w:val="6"/>
              </w:numPr>
              <w:ind w:left="302" w:hanging="302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Teachers’ Pay</w:t>
            </w:r>
          </w:p>
          <w:p w14:paraId="66BF199B" w14:textId="03996214" w:rsidR="00D93FBF" w:rsidRPr="00E23347" w:rsidRDefault="00D93FBF" w:rsidP="00747E9C">
            <w:pPr>
              <w:pStyle w:val="ListParagraph"/>
              <w:numPr>
                <w:ilvl w:val="0"/>
                <w:numId w:val="6"/>
              </w:numPr>
              <w:ind w:left="302" w:hanging="3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GDPR and Data protection Policies (privacy notice/</w:t>
            </w:r>
            <w:r w:rsidR="00ED3CEB">
              <w:rPr>
                <w:rFonts w:ascii="Arial" w:hAnsi="Arial" w:cs="Arial"/>
                <w:b/>
              </w:rPr>
              <w:t xml:space="preserve"> biometric data)</w:t>
            </w:r>
          </w:p>
          <w:p w14:paraId="75D760A0" w14:textId="77777777" w:rsidR="0055583B" w:rsidRPr="00E23347" w:rsidRDefault="0055583B" w:rsidP="009E3CDD">
            <w:pPr>
              <w:ind w:left="302" w:hanging="302"/>
              <w:rPr>
                <w:rFonts w:ascii="Arial" w:hAnsi="Arial" w:cs="Arial"/>
              </w:rPr>
            </w:pPr>
          </w:p>
          <w:p w14:paraId="62A2D9BA" w14:textId="77777777" w:rsidR="0055583B" w:rsidRPr="00E23347" w:rsidRDefault="0055583B" w:rsidP="00747E9C">
            <w:pPr>
              <w:pStyle w:val="ListParagraph"/>
              <w:numPr>
                <w:ilvl w:val="0"/>
                <w:numId w:val="6"/>
              </w:numPr>
              <w:ind w:left="302" w:hanging="302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Staff Performance reviews </w:t>
            </w:r>
          </w:p>
          <w:p w14:paraId="1C879B4D" w14:textId="77777777" w:rsidR="0055583B" w:rsidRPr="00E23347" w:rsidRDefault="0055583B" w:rsidP="00E350C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195D8D93" w14:textId="77777777" w:rsidR="00E350C8" w:rsidRPr="00E23347" w:rsidRDefault="00E350C8" w:rsidP="00747E9C">
            <w:pPr>
              <w:pStyle w:val="ListParagraph"/>
              <w:numPr>
                <w:ilvl w:val="0"/>
                <w:numId w:val="26"/>
              </w:numPr>
              <w:ind w:left="290" w:hanging="270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Elect Chair and Vice-Chair</w:t>
            </w:r>
          </w:p>
          <w:p w14:paraId="350D0783" w14:textId="77777777" w:rsidR="0055583B" w:rsidRPr="00E23347" w:rsidRDefault="0055583B" w:rsidP="00747E9C">
            <w:pPr>
              <w:pStyle w:val="ListParagraph"/>
              <w:numPr>
                <w:ilvl w:val="0"/>
                <w:numId w:val="26"/>
              </w:numPr>
              <w:ind w:left="290" w:hanging="270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Review Terms of Reference</w:t>
            </w:r>
          </w:p>
          <w:p w14:paraId="2C623920" w14:textId="77777777" w:rsidR="008F1629" w:rsidRPr="008F1629" w:rsidRDefault="0055583B" w:rsidP="00747E9C">
            <w:pPr>
              <w:pStyle w:val="ListParagraph"/>
              <w:numPr>
                <w:ilvl w:val="0"/>
                <w:numId w:val="26"/>
              </w:numPr>
              <w:ind w:left="290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  <w:b/>
                <w:bCs/>
              </w:rPr>
              <w:t xml:space="preserve">Asset Management Plan </w:t>
            </w:r>
          </w:p>
          <w:p w14:paraId="3F4A5D3D" w14:textId="77777777" w:rsidR="0055583B" w:rsidRDefault="0055583B" w:rsidP="00747E9C">
            <w:pPr>
              <w:pStyle w:val="ListParagraph"/>
              <w:numPr>
                <w:ilvl w:val="0"/>
                <w:numId w:val="26"/>
              </w:numPr>
              <w:ind w:left="290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Premises Audit</w:t>
            </w:r>
          </w:p>
          <w:p w14:paraId="22E7CA73" w14:textId="75DF10D2" w:rsidR="00210F61" w:rsidRPr="00210F61" w:rsidRDefault="00210F61" w:rsidP="00210F61">
            <w:pPr>
              <w:pStyle w:val="ListParagraph"/>
              <w:numPr>
                <w:ilvl w:val="0"/>
                <w:numId w:val="33"/>
              </w:numPr>
              <w:ind w:left="290" w:hanging="270"/>
              <w:rPr>
                <w:rFonts w:ascii="Arial" w:hAnsi="Arial" w:cs="Arial"/>
                <w:b/>
                <w:bCs/>
              </w:rPr>
            </w:pPr>
            <w:r w:rsidRPr="00210F61">
              <w:rPr>
                <w:rFonts w:ascii="Arial" w:hAnsi="Arial" w:cs="Arial"/>
              </w:rPr>
              <w:t>R</w:t>
            </w:r>
            <w:r w:rsidRPr="00210F61">
              <w:rPr>
                <w:rFonts w:ascii="Arial" w:hAnsi="Arial" w:cs="Arial"/>
              </w:rPr>
              <w:t xml:space="preserve">eview </w:t>
            </w:r>
            <w:hyperlink r:id="rId18" w:history="1">
              <w:r w:rsidRPr="00210F61">
                <w:rPr>
                  <w:rStyle w:val="Hyperlink"/>
                  <w:rFonts w:ascii="Arial" w:hAnsi="Arial" w:cs="Arial"/>
                </w:rPr>
                <w:t>estates management strategy and plans</w:t>
              </w:r>
            </w:hyperlink>
          </w:p>
          <w:p w14:paraId="42FC84E3" w14:textId="6B2CAFD4" w:rsidR="00210F61" w:rsidRPr="00E23347" w:rsidRDefault="00210F61" w:rsidP="00210F61">
            <w:pPr>
              <w:pStyle w:val="ListParagraph"/>
              <w:ind w:left="290"/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6C82DC1E" w14:textId="77777777" w:rsidR="00E350C8" w:rsidRPr="00E23347" w:rsidRDefault="00E350C8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Elect Chair and Vice-Chair</w:t>
            </w:r>
          </w:p>
          <w:p w14:paraId="73435B10" w14:textId="77777777" w:rsidR="0055583B" w:rsidRPr="00E23347" w:rsidRDefault="0055583B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Review Terms of Reference</w:t>
            </w:r>
          </w:p>
          <w:p w14:paraId="7A0971DD" w14:textId="0F730AA9" w:rsidR="0055583B" w:rsidRPr="00E23347" w:rsidRDefault="0055583B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Budget monitoring</w:t>
            </w:r>
            <w:r w:rsidR="00F9552E" w:rsidRPr="00E23347">
              <w:rPr>
                <w:rFonts w:ascii="Arial" w:hAnsi="Arial" w:cs="Arial"/>
                <w:b/>
                <w:bCs/>
              </w:rPr>
              <w:t xml:space="preserve"> </w:t>
            </w:r>
            <w:r w:rsidR="00E917DB" w:rsidRPr="00E23347">
              <w:rPr>
                <w:rFonts w:ascii="Arial" w:hAnsi="Arial" w:cs="Arial"/>
                <w:b/>
                <w:bCs/>
              </w:rPr>
              <w:t>2</w:t>
            </w:r>
            <w:r w:rsidR="0044516C" w:rsidRPr="00E23347">
              <w:rPr>
                <w:rFonts w:ascii="Arial" w:hAnsi="Arial" w:cs="Arial"/>
                <w:b/>
                <w:bCs/>
              </w:rPr>
              <w:t xml:space="preserve"> </w:t>
            </w:r>
            <w:r w:rsidR="001639CA" w:rsidRPr="00E23347">
              <w:rPr>
                <w:rFonts w:ascii="Arial" w:hAnsi="Arial" w:cs="Arial"/>
                <w:b/>
                <w:bCs/>
              </w:rPr>
              <w:t>(</w:t>
            </w:r>
            <w:r w:rsidR="0044516C" w:rsidRPr="00E23347">
              <w:rPr>
                <w:rFonts w:ascii="Arial" w:hAnsi="Arial" w:cs="Arial"/>
                <w:b/>
                <w:bCs/>
              </w:rPr>
              <w:t>SFVS</w:t>
            </w:r>
            <w:r w:rsidR="00A344C2" w:rsidRPr="00E23347">
              <w:rPr>
                <w:rFonts w:ascii="Arial" w:hAnsi="Arial" w:cs="Arial"/>
                <w:b/>
                <w:bCs/>
              </w:rPr>
              <w:t xml:space="preserve">) </w:t>
            </w:r>
          </w:p>
          <w:p w14:paraId="576231A1" w14:textId="77777777" w:rsidR="0055583B" w:rsidRPr="00E23347" w:rsidRDefault="0055583B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progress against SDP</w:t>
            </w:r>
          </w:p>
          <w:p w14:paraId="21D7C5ED" w14:textId="14670A1B" w:rsidR="00AC796D" w:rsidRPr="00E23347" w:rsidRDefault="0055583B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links with other committees</w:t>
            </w:r>
          </w:p>
          <w:p w14:paraId="6DD0D78E" w14:textId="77777777" w:rsidR="00AC796D" w:rsidRPr="00E23347" w:rsidRDefault="00AC796D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to include:</w:t>
            </w:r>
          </w:p>
          <w:p w14:paraId="7FA9BB30" w14:textId="77777777" w:rsidR="006224D6" w:rsidRPr="00E23347" w:rsidRDefault="00AC796D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  <w:bCs/>
              </w:rPr>
            </w:pPr>
            <w:r w:rsidRPr="00E23347">
              <w:rPr>
                <w:rFonts w:ascii="Arial" w:hAnsi="Arial" w:cs="Arial"/>
                <w:bCs/>
              </w:rPr>
              <w:t>Governors’ Allowances (if applicable)</w:t>
            </w:r>
          </w:p>
          <w:p w14:paraId="4CEE0BF4" w14:textId="036F01A3" w:rsidR="00A66728" w:rsidRDefault="00A66728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 xml:space="preserve">Review </w:t>
            </w:r>
            <w:r w:rsidR="006224D6" w:rsidRPr="00E23347">
              <w:rPr>
                <w:rFonts w:ascii="Arial" w:hAnsi="Arial" w:cs="Arial"/>
                <w:b/>
                <w:bCs/>
              </w:rPr>
              <w:t xml:space="preserve">annual SLAs, Services and Contracts </w:t>
            </w:r>
            <w:r w:rsidR="00520623" w:rsidRPr="00E23347">
              <w:rPr>
                <w:rFonts w:ascii="Arial" w:hAnsi="Arial" w:cs="Arial"/>
                <w:b/>
                <w:bCs/>
              </w:rPr>
              <w:t>(SFVS)</w:t>
            </w:r>
          </w:p>
          <w:p w14:paraId="549E6CAE" w14:textId="1E4D6B02" w:rsidR="008F66FE" w:rsidRDefault="008F66FE" w:rsidP="00747E9C">
            <w:pPr>
              <w:pStyle w:val="ListParagraph"/>
              <w:numPr>
                <w:ilvl w:val="0"/>
                <w:numId w:val="25"/>
              </w:numPr>
              <w:ind w:left="265" w:hanging="2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Risk Register (SFVS)</w:t>
            </w:r>
          </w:p>
          <w:p w14:paraId="5E864993" w14:textId="3F3C9985" w:rsidR="00B2652B" w:rsidRPr="00E23347" w:rsidRDefault="00B2652B" w:rsidP="000969B2">
            <w:pPr>
              <w:rPr>
                <w:rFonts w:ascii="Arial" w:hAnsi="Arial" w:cs="Arial"/>
                <w:b/>
              </w:rPr>
            </w:pPr>
          </w:p>
        </w:tc>
      </w:tr>
      <w:tr w:rsidR="00E23347" w:rsidRPr="00E23347" w14:paraId="55F23384" w14:textId="77777777" w:rsidTr="0076085E">
        <w:tc>
          <w:tcPr>
            <w:tcW w:w="630" w:type="dxa"/>
          </w:tcPr>
          <w:p w14:paraId="76932928" w14:textId="77777777" w:rsidR="00E350C8" w:rsidRPr="00E23347" w:rsidRDefault="00FE38FC" w:rsidP="00E350C8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lastRenderedPageBreak/>
              <w:t>2</w:t>
            </w:r>
            <w:r w:rsidRPr="00E23347">
              <w:rPr>
                <w:rFonts w:ascii="Arial" w:hAnsi="Arial" w:cs="Arial"/>
                <w:vertAlign w:val="superscript"/>
              </w:rPr>
              <w:t>nd</w:t>
            </w:r>
            <w:r w:rsidRPr="00E23347">
              <w:rPr>
                <w:rFonts w:ascii="Arial" w:hAnsi="Arial" w:cs="Arial"/>
              </w:rPr>
              <w:t xml:space="preserve"> half</w:t>
            </w:r>
          </w:p>
        </w:tc>
        <w:tc>
          <w:tcPr>
            <w:tcW w:w="4608" w:type="dxa"/>
          </w:tcPr>
          <w:p w14:paraId="069EE8AF" w14:textId="0F34ED26" w:rsidR="001167B6" w:rsidRPr="004F1E10" w:rsidRDefault="001167B6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highlight w:val="yellow"/>
              </w:rPr>
            </w:pPr>
            <w:r w:rsidRPr="004F1E10">
              <w:rPr>
                <w:rFonts w:ascii="Arial" w:hAnsi="Arial" w:cs="Arial"/>
                <w:b/>
                <w:highlight w:val="yellow"/>
              </w:rPr>
              <w:t>Review HT Performance Management (by 31 December)</w:t>
            </w:r>
          </w:p>
          <w:p w14:paraId="7C7A9129" w14:textId="37604620" w:rsidR="008F66FE" w:rsidRPr="007358F4" w:rsidRDefault="008F66FE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7358F4">
              <w:rPr>
                <w:rFonts w:ascii="Arial" w:hAnsi="Arial" w:cs="Arial"/>
                <w:b/>
              </w:rPr>
              <w:t>Financial Risk Register (SFVS)</w:t>
            </w:r>
          </w:p>
          <w:p w14:paraId="19512C83" w14:textId="77777777" w:rsidR="00FE38FC" w:rsidRPr="007358F4" w:rsidRDefault="00AC796D" w:rsidP="004A4E28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Ratification of policies reviewed by the committees this term</w:t>
            </w:r>
            <w:r w:rsidR="00C0065B" w:rsidRPr="007358F4">
              <w:rPr>
                <w:rFonts w:ascii="Arial" w:hAnsi="Arial" w:cs="Arial"/>
              </w:rPr>
              <w:t>, including:</w:t>
            </w:r>
          </w:p>
          <w:p w14:paraId="5A255423" w14:textId="546AD827" w:rsidR="00C0065B" w:rsidRPr="007358F4" w:rsidRDefault="00C0065B" w:rsidP="004A4E28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7358F4">
              <w:rPr>
                <w:rFonts w:ascii="Arial" w:hAnsi="Arial" w:cs="Arial"/>
                <w:b/>
                <w:bCs/>
              </w:rPr>
              <w:t>Whistleblowing</w:t>
            </w:r>
            <w:r w:rsidR="00A51766" w:rsidRPr="007358F4">
              <w:rPr>
                <w:rFonts w:ascii="Arial" w:hAnsi="Arial" w:cs="Arial"/>
                <w:b/>
                <w:bCs/>
              </w:rPr>
              <w:t xml:space="preserve"> (SFVS)</w:t>
            </w:r>
          </w:p>
          <w:p w14:paraId="6519A58B" w14:textId="6AEF39BF" w:rsidR="00C0065B" w:rsidRPr="007358F4" w:rsidRDefault="00C0065B" w:rsidP="004A4E28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7358F4">
              <w:rPr>
                <w:rFonts w:ascii="Arial" w:hAnsi="Arial" w:cs="Arial"/>
                <w:b/>
                <w:bCs/>
              </w:rPr>
              <w:t>Financial Regulations</w:t>
            </w:r>
            <w:r w:rsidR="00A51766" w:rsidRPr="007358F4">
              <w:rPr>
                <w:rFonts w:ascii="Arial" w:hAnsi="Arial" w:cs="Arial"/>
                <w:b/>
                <w:bCs/>
              </w:rPr>
              <w:t xml:space="preserve"> (SFVS)</w:t>
            </w:r>
          </w:p>
          <w:p w14:paraId="3D4E1132" w14:textId="697F95AC" w:rsidR="00A66B0A" w:rsidRDefault="00C0065B" w:rsidP="004A4E28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7358F4">
              <w:rPr>
                <w:rFonts w:ascii="Arial" w:hAnsi="Arial" w:cs="Arial"/>
                <w:b/>
                <w:bCs/>
              </w:rPr>
              <w:t>Scheme of Delegation</w:t>
            </w:r>
            <w:r w:rsidR="00A51766" w:rsidRPr="007358F4">
              <w:rPr>
                <w:rFonts w:ascii="Arial" w:hAnsi="Arial" w:cs="Arial"/>
                <w:b/>
                <w:bCs/>
              </w:rPr>
              <w:t xml:space="preserve"> (SFVS)</w:t>
            </w:r>
          </w:p>
          <w:p w14:paraId="6A8FC1A3" w14:textId="77777777" w:rsidR="004A4E28" w:rsidRPr="004A4E28" w:rsidRDefault="004A4E28" w:rsidP="004A4E28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4A4E28">
              <w:rPr>
                <w:rFonts w:ascii="Arial" w:hAnsi="Arial" w:cs="Arial"/>
                <w:b/>
                <w:bCs/>
              </w:rPr>
              <w:t xml:space="preserve">Review Staff </w:t>
            </w:r>
            <w:proofErr w:type="gramStart"/>
            <w:r w:rsidRPr="004A4E28">
              <w:rPr>
                <w:rFonts w:ascii="Arial" w:hAnsi="Arial" w:cs="Arial"/>
                <w:b/>
                <w:bCs/>
              </w:rPr>
              <w:t>pay</w:t>
            </w:r>
            <w:proofErr w:type="gramEnd"/>
          </w:p>
          <w:p w14:paraId="5E9DCCF0" w14:textId="77777777" w:rsidR="004A4E28" w:rsidRPr="007358F4" w:rsidRDefault="004A4E28" w:rsidP="004A4E28">
            <w:pPr>
              <w:pStyle w:val="ListParagraph"/>
              <w:ind w:left="360" w:hanging="360"/>
              <w:rPr>
                <w:rFonts w:ascii="Arial" w:hAnsi="Arial" w:cs="Arial"/>
                <w:b/>
                <w:bCs/>
              </w:rPr>
            </w:pPr>
          </w:p>
          <w:p w14:paraId="6478F13E" w14:textId="77777777" w:rsidR="00FE38FC" w:rsidRPr="007358F4" w:rsidRDefault="00FE38FC" w:rsidP="004A4E28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Headteacher’s Report</w:t>
            </w:r>
          </w:p>
          <w:p w14:paraId="0ECBD2B5" w14:textId="77777777" w:rsidR="00FE38FC" w:rsidRPr="007358F4" w:rsidRDefault="00FE38FC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Target setting</w:t>
            </w:r>
          </w:p>
          <w:p w14:paraId="2B7D893D" w14:textId="45FE3E15" w:rsidR="00FE38FC" w:rsidRPr="007358F4" w:rsidRDefault="00FE38FC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Review GB strategic plan/</w:t>
            </w:r>
            <w:r w:rsidR="00B90881" w:rsidRPr="007358F4">
              <w:rPr>
                <w:rFonts w:ascii="Arial" w:hAnsi="Arial" w:cs="Arial"/>
              </w:rPr>
              <w:t>self-evaluation</w:t>
            </w:r>
            <w:r w:rsidR="001167B6" w:rsidRPr="007358F4">
              <w:rPr>
                <w:rFonts w:ascii="Arial" w:hAnsi="Arial" w:cs="Arial"/>
              </w:rPr>
              <w:t xml:space="preserve"> and set objectives for the </w:t>
            </w:r>
            <w:proofErr w:type="gramStart"/>
            <w:r w:rsidR="001167B6" w:rsidRPr="007358F4">
              <w:rPr>
                <w:rFonts w:ascii="Arial" w:hAnsi="Arial" w:cs="Arial"/>
              </w:rPr>
              <w:t>year</w:t>
            </w:r>
            <w:proofErr w:type="gramEnd"/>
          </w:p>
          <w:p w14:paraId="0A06C4A7" w14:textId="77777777" w:rsidR="00FE38FC" w:rsidRPr="007358F4" w:rsidRDefault="00FE38FC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Reports on the provision for Looked After Children</w:t>
            </w:r>
            <w:r w:rsidR="00200218" w:rsidRPr="007358F4">
              <w:rPr>
                <w:rFonts w:ascii="Arial" w:hAnsi="Arial" w:cs="Arial"/>
              </w:rPr>
              <w:t xml:space="preserve"> (termly if applicable)</w:t>
            </w:r>
          </w:p>
          <w:p w14:paraId="40B2E5D4" w14:textId="77777777" w:rsidR="00FE38FC" w:rsidRPr="007358F4" w:rsidRDefault="00FE38FC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 xml:space="preserve">Link Governor </w:t>
            </w:r>
            <w:r w:rsidR="0025560D" w:rsidRPr="007358F4">
              <w:rPr>
                <w:rFonts w:ascii="Arial" w:hAnsi="Arial" w:cs="Arial"/>
              </w:rPr>
              <w:t xml:space="preserve">Visit </w:t>
            </w:r>
            <w:r w:rsidRPr="007358F4">
              <w:rPr>
                <w:rFonts w:ascii="Arial" w:hAnsi="Arial" w:cs="Arial"/>
              </w:rPr>
              <w:t>Reports</w:t>
            </w:r>
          </w:p>
          <w:p w14:paraId="2A27C178" w14:textId="77777777" w:rsidR="00FE38FC" w:rsidRPr="007358F4" w:rsidRDefault="00FE38FC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Review</w:t>
            </w:r>
            <w:r w:rsidR="00AC796D" w:rsidRPr="007358F4">
              <w:rPr>
                <w:rFonts w:ascii="Arial" w:hAnsi="Arial" w:cs="Arial"/>
              </w:rPr>
              <w:t xml:space="preserve"> performance data</w:t>
            </w:r>
          </w:p>
          <w:p w14:paraId="5235EF0F" w14:textId="77777777" w:rsidR="00200218" w:rsidRPr="007358F4" w:rsidRDefault="00200218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Review Mission Statement</w:t>
            </w:r>
          </w:p>
          <w:p w14:paraId="1968EA88" w14:textId="77777777" w:rsidR="00FE38FC" w:rsidRPr="007358F4" w:rsidRDefault="009F0CA7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Review Admissions Policy (if applicable)</w:t>
            </w:r>
          </w:p>
          <w:p w14:paraId="6E5FD230" w14:textId="77777777" w:rsidR="003A60CF" w:rsidRPr="007358F4" w:rsidRDefault="003A60CF" w:rsidP="004A4E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>Premises Safety Health Check</w:t>
            </w:r>
          </w:p>
          <w:p w14:paraId="6D0F6010" w14:textId="451DBFDC" w:rsidR="00A66B0A" w:rsidRPr="007358F4" w:rsidRDefault="00A66B0A" w:rsidP="004A4E28">
            <w:pPr>
              <w:pStyle w:val="Bodytextbullets"/>
              <w:numPr>
                <w:ilvl w:val="0"/>
                <w:numId w:val="30"/>
              </w:numPr>
              <w:spacing w:before="20" w:after="20" w:line="280" w:lineRule="exact"/>
              <w:rPr>
                <w:rFonts w:ascii="Arial" w:hAnsi="Arial" w:cs="Arial"/>
              </w:rPr>
            </w:pPr>
            <w:r w:rsidRPr="007358F4">
              <w:rPr>
                <w:rFonts w:ascii="Arial" w:hAnsi="Arial" w:cs="Arial"/>
              </w:rPr>
              <w:t xml:space="preserve">receive report on </w:t>
            </w:r>
            <w:r w:rsidRPr="007358F4">
              <w:rPr>
                <w:rFonts w:ascii="Arial" w:hAnsi="Arial" w:cs="Arial"/>
                <w:b/>
                <w:bCs/>
                <w:highlight w:val="yellow"/>
              </w:rPr>
              <w:t xml:space="preserve">statutory </w:t>
            </w:r>
            <w:hyperlink r:id="rId19" w:history="1">
              <w:r w:rsidRPr="007358F4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gender pay gap</w:t>
              </w:r>
            </w:hyperlink>
            <w:r w:rsidRPr="007358F4">
              <w:rPr>
                <w:rFonts w:ascii="Arial" w:hAnsi="Arial" w:cs="Arial"/>
                <w:b/>
                <w:bCs/>
                <w:highlight w:val="yellow"/>
              </w:rPr>
              <w:t xml:space="preserve"> information</w:t>
            </w:r>
            <w:r w:rsidRPr="007358F4">
              <w:rPr>
                <w:rFonts w:ascii="Arial" w:hAnsi="Arial" w:cs="Arial"/>
              </w:rPr>
              <w:t xml:space="preserve"> ahead of publication (where required)</w:t>
            </w:r>
          </w:p>
          <w:p w14:paraId="7A2103D0" w14:textId="40789E5B" w:rsidR="00A66B0A" w:rsidRPr="00E23347" w:rsidRDefault="00A66B0A" w:rsidP="007358F4">
            <w:pPr>
              <w:pStyle w:val="ListParagraph"/>
              <w:ind w:left="502"/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5F9C3BF2" w14:textId="77777777" w:rsidR="00E350C8" w:rsidRPr="00E23347" w:rsidRDefault="0055583B" w:rsidP="00747E9C">
            <w:pPr>
              <w:pStyle w:val="ListParagraph"/>
              <w:numPr>
                <w:ilvl w:val="0"/>
                <w:numId w:val="10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Target setting</w:t>
            </w:r>
          </w:p>
          <w:p w14:paraId="07B496A6" w14:textId="77777777" w:rsidR="00AC796D" w:rsidRPr="00E23347" w:rsidRDefault="00AC796D" w:rsidP="00747E9C">
            <w:pPr>
              <w:pStyle w:val="ListParagraph"/>
              <w:numPr>
                <w:ilvl w:val="0"/>
                <w:numId w:val="10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Review performance data including SATs/national tests/examinations, Ofsted and FFT </w:t>
            </w:r>
            <w:proofErr w:type="gramStart"/>
            <w:r w:rsidRPr="00E23347">
              <w:rPr>
                <w:rFonts w:ascii="Arial" w:hAnsi="Arial" w:cs="Arial"/>
              </w:rPr>
              <w:t>dashboards</w:t>
            </w:r>
            <w:proofErr w:type="gramEnd"/>
          </w:p>
          <w:p w14:paraId="360408B7" w14:textId="77777777" w:rsidR="00AC796D" w:rsidRPr="00E23347" w:rsidRDefault="00AC796D" w:rsidP="00747E9C">
            <w:pPr>
              <w:pStyle w:val="ListParagraph"/>
              <w:numPr>
                <w:ilvl w:val="0"/>
                <w:numId w:val="10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pupil progress and attainment</w:t>
            </w:r>
          </w:p>
          <w:p w14:paraId="53CF26FA" w14:textId="77777777" w:rsidR="00AC796D" w:rsidRPr="00E23347" w:rsidRDefault="00AC796D" w:rsidP="00747E9C">
            <w:pPr>
              <w:pStyle w:val="ListParagraph"/>
              <w:numPr>
                <w:ilvl w:val="0"/>
                <w:numId w:val="10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quality of teaching via the HT Report /visits and external reports</w:t>
            </w:r>
          </w:p>
          <w:p w14:paraId="4D171E22" w14:textId="77777777" w:rsidR="00AC796D" w:rsidRPr="00E23347" w:rsidRDefault="00AC796D" w:rsidP="00E350C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0AEBEBFA" w14:textId="77777777" w:rsidR="00E350C8" w:rsidRPr="00E23347" w:rsidRDefault="00AC796D" w:rsidP="00747E9C">
            <w:pPr>
              <w:pStyle w:val="ListParagraph"/>
              <w:numPr>
                <w:ilvl w:val="0"/>
                <w:numId w:val="10"/>
              </w:numPr>
              <w:ind w:left="302" w:hanging="302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Review Pay Policy</w:t>
            </w:r>
          </w:p>
          <w:p w14:paraId="17C87F55" w14:textId="77777777" w:rsidR="00AC796D" w:rsidRPr="00E23347" w:rsidRDefault="00AC796D" w:rsidP="00747E9C">
            <w:pPr>
              <w:pStyle w:val="ListParagraph"/>
              <w:numPr>
                <w:ilvl w:val="0"/>
                <w:numId w:val="10"/>
              </w:numPr>
              <w:ind w:left="302" w:hanging="302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  <w:b/>
              </w:rPr>
              <w:t>Review and conduct HT Perf. Management</w:t>
            </w:r>
          </w:p>
        </w:tc>
        <w:tc>
          <w:tcPr>
            <w:tcW w:w="4338" w:type="dxa"/>
          </w:tcPr>
          <w:p w14:paraId="01C9AB7C" w14:textId="77777777" w:rsidR="00E350C8" w:rsidRPr="00E23347" w:rsidRDefault="00AC796D" w:rsidP="00747E9C">
            <w:pPr>
              <w:pStyle w:val="ListParagraph"/>
              <w:numPr>
                <w:ilvl w:val="0"/>
                <w:numId w:val="8"/>
              </w:numPr>
              <w:ind w:left="297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to include:</w:t>
            </w:r>
          </w:p>
          <w:p w14:paraId="30C47217" w14:textId="77777777" w:rsidR="00AC796D" w:rsidRPr="00E23347" w:rsidRDefault="00AC796D" w:rsidP="00747E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Lettings/Charging</w:t>
            </w:r>
          </w:p>
          <w:p w14:paraId="7B599F1E" w14:textId="77777777" w:rsidR="00AC796D" w:rsidRPr="00E23347" w:rsidRDefault="00AC796D" w:rsidP="00747E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Health and Safety</w:t>
            </w:r>
          </w:p>
          <w:p w14:paraId="587C92EC" w14:textId="77777777" w:rsidR="00AC796D" w:rsidRDefault="00AC796D" w:rsidP="00747E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  <w:b/>
              </w:rPr>
              <w:t>Accessibility</w:t>
            </w:r>
            <w:r w:rsidRPr="00E23347">
              <w:rPr>
                <w:rFonts w:ascii="Arial" w:hAnsi="Arial" w:cs="Arial"/>
              </w:rPr>
              <w:t xml:space="preserve"> </w:t>
            </w:r>
          </w:p>
          <w:p w14:paraId="383A2CAC" w14:textId="6C40C7C6" w:rsidR="003A60CF" w:rsidRPr="003A60CF" w:rsidRDefault="003A60CF" w:rsidP="00747E9C">
            <w:pPr>
              <w:pStyle w:val="ListParagraph"/>
              <w:numPr>
                <w:ilvl w:val="0"/>
                <w:numId w:val="8"/>
              </w:numPr>
              <w:ind w:left="376" w:hanging="270"/>
              <w:rPr>
                <w:rFonts w:ascii="Arial" w:hAnsi="Arial" w:cs="Arial"/>
                <w:bCs/>
              </w:rPr>
            </w:pPr>
            <w:r w:rsidRPr="003A60CF">
              <w:rPr>
                <w:rFonts w:ascii="Arial" w:hAnsi="Arial" w:cs="Arial"/>
                <w:bCs/>
              </w:rPr>
              <w:t>Premises Safety Health Check (PSHC)</w:t>
            </w:r>
          </w:p>
        </w:tc>
        <w:tc>
          <w:tcPr>
            <w:tcW w:w="4338" w:type="dxa"/>
          </w:tcPr>
          <w:p w14:paraId="2AD0962E" w14:textId="77777777" w:rsidR="00E350C8" w:rsidRPr="00E23347" w:rsidRDefault="00AC796D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to include:</w:t>
            </w:r>
          </w:p>
          <w:p w14:paraId="1F1E386E" w14:textId="5AF6B138" w:rsidR="00AC796D" w:rsidRPr="00E23347" w:rsidRDefault="00AC796D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Whistleblowing</w:t>
            </w:r>
            <w:r w:rsidR="0044516C" w:rsidRPr="00E23347">
              <w:rPr>
                <w:rFonts w:ascii="Arial" w:hAnsi="Arial" w:cs="Arial"/>
                <w:b/>
              </w:rPr>
              <w:t xml:space="preserve"> (SFVS)</w:t>
            </w:r>
          </w:p>
          <w:p w14:paraId="6567A601" w14:textId="05ADBAC7" w:rsidR="00AC796D" w:rsidRPr="00E23347" w:rsidRDefault="00AC796D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Financial Regulations</w:t>
            </w:r>
            <w:r w:rsidR="0044516C" w:rsidRPr="00E23347">
              <w:rPr>
                <w:rFonts w:ascii="Arial" w:hAnsi="Arial" w:cs="Arial"/>
                <w:b/>
              </w:rPr>
              <w:t xml:space="preserve"> (SFVS)</w:t>
            </w:r>
            <w:r w:rsidR="00835C8B" w:rsidRPr="00E23347">
              <w:rPr>
                <w:rFonts w:ascii="Arial" w:hAnsi="Arial" w:cs="Arial"/>
                <w:b/>
              </w:rPr>
              <w:t xml:space="preserve"> </w:t>
            </w:r>
          </w:p>
          <w:p w14:paraId="54587098" w14:textId="5BD41064" w:rsidR="00AC796D" w:rsidRPr="00E23347" w:rsidRDefault="00AC796D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Scheme of Delegation</w:t>
            </w:r>
            <w:r w:rsidR="0044516C" w:rsidRPr="00E23347">
              <w:rPr>
                <w:rFonts w:ascii="Arial" w:hAnsi="Arial" w:cs="Arial"/>
                <w:b/>
              </w:rPr>
              <w:t xml:space="preserve"> (SFVS)</w:t>
            </w:r>
          </w:p>
          <w:p w14:paraId="40446455" w14:textId="2A89B8B4" w:rsidR="000C664C" w:rsidRPr="00E23347" w:rsidRDefault="000C664C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 xml:space="preserve">Budget Monitoring </w:t>
            </w:r>
            <w:r w:rsidR="00E917DB" w:rsidRPr="00E23347">
              <w:rPr>
                <w:rFonts w:ascii="Arial" w:hAnsi="Arial" w:cs="Arial"/>
                <w:b/>
                <w:bCs/>
              </w:rPr>
              <w:t>3</w:t>
            </w:r>
            <w:r w:rsidR="001639CA" w:rsidRPr="00E23347">
              <w:rPr>
                <w:rFonts w:ascii="Arial" w:hAnsi="Arial" w:cs="Arial"/>
                <w:b/>
                <w:bCs/>
              </w:rPr>
              <w:t xml:space="preserve"> </w:t>
            </w:r>
            <w:r w:rsidR="0044516C" w:rsidRPr="00E23347">
              <w:rPr>
                <w:rFonts w:ascii="Arial" w:hAnsi="Arial" w:cs="Arial"/>
                <w:b/>
                <w:bCs/>
              </w:rPr>
              <w:t>(SFVS)</w:t>
            </w:r>
          </w:p>
          <w:p w14:paraId="52488E6D" w14:textId="6A6408FB" w:rsidR="003B3D89" w:rsidRPr="00E23347" w:rsidRDefault="00C33243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Review of Finance staff expertise and contingency plan (SFVS)</w:t>
            </w:r>
          </w:p>
          <w:p w14:paraId="714F0C17" w14:textId="77777777" w:rsidR="00C33243" w:rsidRPr="00E23347" w:rsidRDefault="00C33243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Review of Business Continuity Plan (SFVS)</w:t>
            </w:r>
          </w:p>
          <w:p w14:paraId="500DD87E" w14:textId="5A00F29F" w:rsidR="00793125" w:rsidRDefault="009C3629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 xml:space="preserve">Commence </w:t>
            </w:r>
            <w:r w:rsidR="00793125" w:rsidRPr="00E23347">
              <w:rPr>
                <w:rFonts w:ascii="Arial" w:hAnsi="Arial" w:cs="Arial"/>
                <w:b/>
                <w:bCs/>
              </w:rPr>
              <w:t>SFVS</w:t>
            </w:r>
            <w:r w:rsidR="00793125" w:rsidRPr="00E23347">
              <w:rPr>
                <w:rFonts w:ascii="Arial" w:hAnsi="Arial" w:cs="Arial"/>
              </w:rPr>
              <w:t xml:space="preserve"> </w:t>
            </w:r>
            <w:r w:rsidRPr="00E23347">
              <w:rPr>
                <w:rFonts w:ascii="Arial" w:hAnsi="Arial" w:cs="Arial"/>
                <w:b/>
                <w:bCs/>
              </w:rPr>
              <w:t xml:space="preserve">review process for current </w:t>
            </w:r>
            <w:proofErr w:type="gramStart"/>
            <w:r w:rsidRPr="00E23347">
              <w:rPr>
                <w:rFonts w:ascii="Arial" w:hAnsi="Arial" w:cs="Arial"/>
                <w:b/>
                <w:bCs/>
              </w:rPr>
              <w:t>year</w:t>
            </w:r>
            <w:proofErr w:type="gramEnd"/>
            <w:r w:rsidR="00793125" w:rsidRPr="00E2334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4E5DC9B" w14:textId="77777777" w:rsidR="00A66B0A" w:rsidRPr="00A66B0A" w:rsidRDefault="00A66B0A" w:rsidP="00747E9C">
            <w:pPr>
              <w:pStyle w:val="Bodytextbullets"/>
              <w:numPr>
                <w:ilvl w:val="0"/>
                <w:numId w:val="7"/>
              </w:numPr>
              <w:spacing w:before="20" w:after="20" w:line="280" w:lineRule="exact"/>
              <w:rPr>
                <w:rFonts w:ascii="Arial" w:hAnsi="Arial" w:cs="Arial"/>
                <w:b/>
                <w:bCs/>
              </w:rPr>
            </w:pPr>
            <w:r w:rsidRPr="00A66B0A">
              <w:rPr>
                <w:rFonts w:ascii="Arial" w:hAnsi="Arial" w:cs="Arial"/>
                <w:b/>
                <w:bCs/>
              </w:rPr>
              <w:t xml:space="preserve">receive report on *statutory </w:t>
            </w:r>
            <w:hyperlink r:id="rId20" w:history="1">
              <w:r w:rsidRPr="00A66B0A">
                <w:rPr>
                  <w:rStyle w:val="Hyperlink"/>
                  <w:rFonts w:ascii="Arial" w:hAnsi="Arial" w:cs="Arial"/>
                  <w:b/>
                  <w:bCs/>
                </w:rPr>
                <w:t>gender pay gap</w:t>
              </w:r>
            </w:hyperlink>
            <w:r w:rsidRPr="00A66B0A">
              <w:rPr>
                <w:rFonts w:ascii="Arial" w:hAnsi="Arial" w:cs="Arial"/>
                <w:b/>
                <w:bCs/>
              </w:rPr>
              <w:t xml:space="preserve"> information ahead of publication (where required)</w:t>
            </w:r>
          </w:p>
          <w:p w14:paraId="716899EC" w14:textId="77777777" w:rsidR="00A66B0A" w:rsidRPr="00E23347" w:rsidRDefault="00A66B0A" w:rsidP="00747E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</w:p>
          <w:p w14:paraId="5FE45733" w14:textId="763A1043" w:rsidR="00B2652B" w:rsidRPr="00E23347" w:rsidRDefault="00B2652B" w:rsidP="00B2652B">
            <w:pPr>
              <w:rPr>
                <w:rFonts w:ascii="Arial" w:hAnsi="Arial" w:cs="Arial"/>
              </w:rPr>
            </w:pPr>
          </w:p>
        </w:tc>
      </w:tr>
    </w:tbl>
    <w:p w14:paraId="47AF2FAF" w14:textId="32293287" w:rsidR="00EB1B0C" w:rsidRPr="00E23347" w:rsidRDefault="00EB1B0C" w:rsidP="0076085E">
      <w:pPr>
        <w:spacing w:after="0" w:line="240" w:lineRule="auto"/>
        <w:ind w:hanging="900"/>
        <w:rPr>
          <w:rFonts w:ascii="Arial" w:hAnsi="Arial" w:cs="Arial"/>
          <w:sz w:val="20"/>
          <w:szCs w:val="20"/>
        </w:rPr>
      </w:pPr>
      <w:bookmarkStart w:id="0" w:name="_Hlk17970256"/>
      <w:bookmarkStart w:id="1" w:name="_Hlk17983507"/>
      <w:r w:rsidRPr="00E23347">
        <w:rPr>
          <w:rFonts w:ascii="Arial" w:hAnsi="Arial" w:cs="Arial"/>
          <w:sz w:val="20"/>
          <w:szCs w:val="20"/>
        </w:rPr>
        <w:t xml:space="preserve">Statutory tasks are in </w:t>
      </w:r>
      <w:r w:rsidRPr="00E23347">
        <w:rPr>
          <w:rFonts w:ascii="Arial" w:hAnsi="Arial" w:cs="Arial"/>
          <w:b/>
          <w:sz w:val="20"/>
          <w:szCs w:val="20"/>
        </w:rPr>
        <w:t xml:space="preserve">bold.  </w:t>
      </w:r>
      <w:r w:rsidRPr="00E23347">
        <w:rPr>
          <w:rFonts w:ascii="Arial" w:hAnsi="Arial" w:cs="Arial"/>
          <w:sz w:val="20"/>
          <w:szCs w:val="20"/>
        </w:rPr>
        <w:t xml:space="preserve">Items not marked bold are best practice.  </w:t>
      </w:r>
      <w:r w:rsidR="0076085E" w:rsidRPr="00E23347">
        <w:rPr>
          <w:rFonts w:ascii="Arial" w:hAnsi="Arial" w:cs="Arial"/>
          <w:sz w:val="20"/>
          <w:szCs w:val="20"/>
        </w:rPr>
        <w:t xml:space="preserve">All items related to SFVS are highlighted in </w:t>
      </w:r>
      <w:proofErr w:type="gramStart"/>
      <w:r w:rsidR="0076085E" w:rsidRPr="00E23347">
        <w:rPr>
          <w:rFonts w:ascii="Arial" w:hAnsi="Arial" w:cs="Arial"/>
          <w:sz w:val="20"/>
          <w:szCs w:val="20"/>
        </w:rPr>
        <w:t>brackets</w:t>
      </w:r>
      <w:proofErr w:type="gramEnd"/>
    </w:p>
    <w:p w14:paraId="5C4ADC89" w14:textId="77777777" w:rsidR="0076085E" w:rsidRPr="00E23347" w:rsidRDefault="0076085E" w:rsidP="0076085E">
      <w:pPr>
        <w:spacing w:after="0" w:line="240" w:lineRule="auto"/>
      </w:pPr>
    </w:p>
    <w:p w14:paraId="773C8133" w14:textId="2BC26935" w:rsidR="00EB1B0C" w:rsidRPr="00E23347" w:rsidRDefault="00EB1B0C" w:rsidP="0076085E">
      <w:pPr>
        <w:spacing w:after="0" w:line="240" w:lineRule="auto"/>
      </w:pPr>
      <w:r w:rsidRPr="00E23347">
        <w:t>Useful dates:</w:t>
      </w:r>
    </w:p>
    <w:p w14:paraId="67357238" w14:textId="77777777" w:rsidR="00EB1B0C" w:rsidRPr="00E23347" w:rsidRDefault="00EB1B0C" w:rsidP="0076085E">
      <w:pPr>
        <w:spacing w:after="0" w:line="240" w:lineRule="auto"/>
      </w:pPr>
      <w:r w:rsidRPr="00E23347">
        <w:t xml:space="preserve">30 September – </w:t>
      </w:r>
      <w:r w:rsidR="00846DF9" w:rsidRPr="00E23347">
        <w:t xml:space="preserve">closing date </w:t>
      </w:r>
      <w:r w:rsidRPr="00E23347">
        <w:t>for HT resignation</w:t>
      </w:r>
    </w:p>
    <w:p w14:paraId="086BAF61" w14:textId="62AEE677" w:rsidR="00EB1B0C" w:rsidRPr="00E23347" w:rsidRDefault="00EB1B0C" w:rsidP="0076085E">
      <w:pPr>
        <w:spacing w:after="0" w:line="240" w:lineRule="auto"/>
      </w:pPr>
      <w:r w:rsidRPr="00E23347">
        <w:t>– autumn census day</w:t>
      </w:r>
    </w:p>
    <w:bookmarkEnd w:id="0"/>
    <w:p w14:paraId="2DFF0248" w14:textId="77777777" w:rsidR="00EB1B0C" w:rsidRPr="00E23347" w:rsidRDefault="00EB1B0C" w:rsidP="0076085E">
      <w:pPr>
        <w:spacing w:after="0" w:line="240" w:lineRule="auto"/>
      </w:pPr>
    </w:p>
    <w:bookmarkEnd w:id="1"/>
    <w:p w14:paraId="2B074FFC" w14:textId="6ACC5738" w:rsidR="00747E9C" w:rsidRDefault="00747E9C">
      <w:r>
        <w:br w:type="page"/>
      </w:r>
    </w:p>
    <w:p w14:paraId="1DD44389" w14:textId="77777777" w:rsidR="003F6C0F" w:rsidRPr="00E23347" w:rsidRDefault="003F6C0F" w:rsidP="003F6C0F">
      <w:pPr>
        <w:spacing w:after="0" w:line="240" w:lineRule="auto"/>
        <w:jc w:val="center"/>
        <w:rPr>
          <w:rFonts w:ascii="Arial" w:hAnsi="Arial" w:cs="Arial"/>
          <w:b/>
        </w:rPr>
      </w:pPr>
      <w:r w:rsidRPr="00E23347">
        <w:rPr>
          <w:rFonts w:ascii="Arial" w:hAnsi="Arial" w:cs="Arial"/>
          <w:b/>
        </w:rPr>
        <w:lastRenderedPageBreak/>
        <w:t>MAINTAINED SCHOOLS CYCLE OF BUSINESS</w:t>
      </w:r>
    </w:p>
    <w:p w14:paraId="732FB3A9" w14:textId="315D849E" w:rsidR="003F6C0F" w:rsidRPr="00E23347" w:rsidRDefault="00DD2656" w:rsidP="003F6C0F">
      <w:pPr>
        <w:spacing w:after="0" w:line="240" w:lineRule="auto"/>
        <w:jc w:val="center"/>
        <w:rPr>
          <w:rFonts w:ascii="Arial" w:hAnsi="Arial" w:cs="Arial"/>
          <w:b/>
        </w:rPr>
      </w:pPr>
      <w:r w:rsidRPr="00E23347">
        <w:rPr>
          <w:rFonts w:ascii="Arial" w:hAnsi="Arial" w:cs="Arial"/>
          <w:b/>
        </w:rPr>
        <w:t xml:space="preserve">SPRING </w:t>
      </w:r>
      <w:r w:rsidR="003F6C0F" w:rsidRPr="00E23347">
        <w:rPr>
          <w:rFonts w:ascii="Arial" w:hAnsi="Arial" w:cs="Arial"/>
          <w:b/>
        </w:rPr>
        <w:t>TERM</w:t>
      </w:r>
      <w:r w:rsidR="004F27D2">
        <w:rPr>
          <w:rFonts w:ascii="Arial" w:hAnsi="Arial" w:cs="Arial"/>
          <w:b/>
        </w:rPr>
        <w:t xml:space="preserve"> 202</w:t>
      </w:r>
      <w:r w:rsidR="00111EC4">
        <w:rPr>
          <w:rFonts w:ascii="Arial" w:hAnsi="Arial" w:cs="Arial"/>
          <w:b/>
        </w:rPr>
        <w:t>5</w:t>
      </w:r>
    </w:p>
    <w:p w14:paraId="080C52E2" w14:textId="77777777" w:rsidR="00C03D6C" w:rsidRPr="00E23347" w:rsidRDefault="00C03D6C"/>
    <w:tbl>
      <w:tblPr>
        <w:tblStyle w:val="TableGrid"/>
        <w:tblW w:w="22590" w:type="dxa"/>
        <w:tblInd w:w="-815" w:type="dxa"/>
        <w:tblLook w:val="04A0" w:firstRow="1" w:lastRow="0" w:firstColumn="1" w:lastColumn="0" w:noHBand="0" w:noVBand="1"/>
      </w:tblPr>
      <w:tblGrid>
        <w:gridCol w:w="572"/>
        <w:gridCol w:w="4692"/>
        <w:gridCol w:w="4332"/>
        <w:gridCol w:w="4331"/>
        <w:gridCol w:w="4331"/>
        <w:gridCol w:w="4332"/>
      </w:tblGrid>
      <w:tr w:rsidR="00E23347" w:rsidRPr="00E23347" w14:paraId="70669014" w14:textId="77777777" w:rsidTr="0076085E">
        <w:tc>
          <w:tcPr>
            <w:tcW w:w="540" w:type="dxa"/>
          </w:tcPr>
          <w:p w14:paraId="5BD45E93" w14:textId="77777777" w:rsidR="003F6C0F" w:rsidRPr="00E23347" w:rsidRDefault="003F6C0F" w:rsidP="00E97DD4">
            <w:pPr>
              <w:rPr>
                <w:rFonts w:ascii="Arial" w:hAnsi="Arial" w:cs="Arial"/>
                <w:b/>
              </w:rPr>
            </w:pPr>
          </w:p>
        </w:tc>
        <w:tc>
          <w:tcPr>
            <w:tcW w:w="4698" w:type="dxa"/>
          </w:tcPr>
          <w:p w14:paraId="7D3D0943" w14:textId="77777777" w:rsidR="003F6C0F" w:rsidRPr="00E23347" w:rsidRDefault="003F6C0F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GOVERNING BODY</w:t>
            </w:r>
          </w:p>
        </w:tc>
        <w:tc>
          <w:tcPr>
            <w:tcW w:w="4338" w:type="dxa"/>
          </w:tcPr>
          <w:p w14:paraId="299943B5" w14:textId="77777777" w:rsidR="003F6C0F" w:rsidRPr="00E23347" w:rsidRDefault="003F6C0F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4338" w:type="dxa"/>
          </w:tcPr>
          <w:p w14:paraId="77C72DAC" w14:textId="77777777" w:rsidR="003F6C0F" w:rsidRPr="00E23347" w:rsidRDefault="003F6C0F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PERSONNEL</w:t>
            </w:r>
          </w:p>
        </w:tc>
        <w:tc>
          <w:tcPr>
            <w:tcW w:w="4338" w:type="dxa"/>
          </w:tcPr>
          <w:p w14:paraId="2F302528" w14:textId="77777777" w:rsidR="003F6C0F" w:rsidRPr="00E23347" w:rsidRDefault="003F6C0F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PREMISES</w:t>
            </w:r>
          </w:p>
        </w:tc>
        <w:tc>
          <w:tcPr>
            <w:tcW w:w="4338" w:type="dxa"/>
          </w:tcPr>
          <w:p w14:paraId="650E4B2B" w14:textId="77777777" w:rsidR="003F6C0F" w:rsidRPr="00E23347" w:rsidRDefault="003F6C0F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FINANCE</w:t>
            </w:r>
          </w:p>
        </w:tc>
      </w:tr>
      <w:tr w:rsidR="00E23347" w:rsidRPr="00E23347" w14:paraId="34692DB4" w14:textId="77777777" w:rsidTr="0076085E">
        <w:tc>
          <w:tcPr>
            <w:tcW w:w="540" w:type="dxa"/>
          </w:tcPr>
          <w:p w14:paraId="29B238D7" w14:textId="77777777" w:rsidR="002231BA" w:rsidRPr="00E23347" w:rsidRDefault="00DD2656" w:rsidP="00E350C8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1</w:t>
            </w:r>
            <w:r w:rsidRPr="00E23347">
              <w:rPr>
                <w:rFonts w:ascii="Arial" w:hAnsi="Arial" w:cs="Arial"/>
                <w:vertAlign w:val="superscript"/>
              </w:rPr>
              <w:t>st</w:t>
            </w:r>
            <w:r w:rsidRPr="00E23347">
              <w:rPr>
                <w:rFonts w:ascii="Arial" w:hAnsi="Arial" w:cs="Arial"/>
              </w:rPr>
              <w:t xml:space="preserve"> </w:t>
            </w:r>
          </w:p>
          <w:p w14:paraId="353B6766" w14:textId="77777777" w:rsidR="00DD2656" w:rsidRPr="00E23347" w:rsidRDefault="00DD2656" w:rsidP="00E350C8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half</w:t>
            </w:r>
          </w:p>
        </w:tc>
        <w:tc>
          <w:tcPr>
            <w:tcW w:w="4698" w:type="dxa"/>
          </w:tcPr>
          <w:p w14:paraId="3FCAE158" w14:textId="77777777" w:rsidR="00DD2656" w:rsidRDefault="009C3629" w:rsidP="00747E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Compile SFVS ready for submission to DfE</w:t>
            </w:r>
          </w:p>
          <w:p w14:paraId="011FC663" w14:textId="77777777" w:rsidR="008F66FE" w:rsidRDefault="008F66FE" w:rsidP="00747E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Risk Register (SFVS)</w:t>
            </w:r>
          </w:p>
          <w:p w14:paraId="3B0A733F" w14:textId="66AF1561" w:rsidR="00A66B0A" w:rsidRPr="002B1503" w:rsidRDefault="00A66B0A" w:rsidP="00747E9C">
            <w:pPr>
              <w:pStyle w:val="Bodytextbullets"/>
              <w:numPr>
                <w:ilvl w:val="0"/>
                <w:numId w:val="27"/>
              </w:numPr>
              <w:rPr>
                <w:rFonts w:ascii="Arial" w:eastAsiaTheme="minorHAnsi" w:hAnsi="Arial" w:cs="Arial"/>
                <w:b/>
                <w:bCs/>
                <w:color w:val="auto"/>
                <w:highlight w:val="yellow"/>
                <w:lang w:val="en-GB"/>
              </w:rPr>
            </w:pPr>
            <w:r w:rsidRPr="002B1503">
              <w:rPr>
                <w:rFonts w:ascii="Arial" w:eastAsiaTheme="minorHAnsi" w:hAnsi="Arial" w:cs="Arial"/>
                <w:b/>
                <w:bCs/>
                <w:color w:val="auto"/>
                <w:highlight w:val="yellow"/>
                <w:lang w:val="en-GB"/>
              </w:rPr>
              <w:t xml:space="preserve">VA and foundation schools: ensure admissions arrangements are published on the school </w:t>
            </w:r>
            <w:proofErr w:type="gramStart"/>
            <w:r w:rsidRPr="002B1503">
              <w:rPr>
                <w:rFonts w:ascii="Arial" w:eastAsiaTheme="minorHAnsi" w:hAnsi="Arial" w:cs="Arial"/>
                <w:b/>
                <w:bCs/>
                <w:color w:val="auto"/>
                <w:highlight w:val="yellow"/>
                <w:lang w:val="en-GB"/>
              </w:rPr>
              <w:t>website</w:t>
            </w:r>
            <w:proofErr w:type="gramEnd"/>
          </w:p>
          <w:p w14:paraId="170B471F" w14:textId="77777777" w:rsidR="00A66B0A" w:rsidRPr="004F1E10" w:rsidRDefault="00A66B0A" w:rsidP="00747E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</w:rPr>
            </w:pPr>
            <w:r w:rsidRPr="004F1E10">
              <w:rPr>
                <w:rFonts w:ascii="Arial" w:hAnsi="Arial" w:cs="Arial"/>
                <w:b/>
                <w:bCs/>
              </w:rPr>
              <w:t xml:space="preserve">publish </w:t>
            </w:r>
            <w:hyperlink r:id="rId21" w:anchor="admission-arrangements" w:history="1">
              <w:r w:rsidRPr="004F1E10">
                <w:rPr>
                  <w:rStyle w:val="Hyperlink"/>
                  <w:rFonts w:ascii="Arial" w:hAnsi="Arial" w:cs="Arial"/>
                  <w:b/>
                  <w:bCs/>
                </w:rPr>
                <w:t>local authority admissions arrangements</w:t>
              </w:r>
            </w:hyperlink>
            <w:r w:rsidRPr="004F1E10">
              <w:rPr>
                <w:rFonts w:ascii="Arial" w:hAnsi="Arial" w:cs="Arial"/>
                <w:b/>
                <w:bCs/>
              </w:rPr>
              <w:t xml:space="preserve"> on the school website if the LA manages your admissions process</w:t>
            </w:r>
          </w:p>
          <w:p w14:paraId="26B43C51" w14:textId="3D375724" w:rsidR="00A66B0A" w:rsidRPr="00A66B0A" w:rsidRDefault="00A66B0A" w:rsidP="00747E9C">
            <w:pPr>
              <w:pStyle w:val="Bodytextbullets"/>
              <w:numPr>
                <w:ilvl w:val="0"/>
                <w:numId w:val="27"/>
              </w:numPr>
              <w:spacing w:before="20" w:after="20" w:line="280" w:lineRule="exact"/>
              <w:rPr>
                <w:rFonts w:ascii="Arial" w:hAnsi="Arial" w:cs="Arial"/>
                <w:b/>
                <w:bCs/>
              </w:rPr>
            </w:pPr>
            <w:r w:rsidRPr="002B1503">
              <w:rPr>
                <w:rFonts w:ascii="Arial" w:hAnsi="Arial" w:cs="Arial"/>
                <w:b/>
                <w:bCs/>
                <w:highlight w:val="yellow"/>
              </w:rPr>
              <w:t xml:space="preserve">review information demonstrating compliance with the </w:t>
            </w:r>
            <w:hyperlink r:id="rId22" w:history="1">
              <w:r w:rsidRPr="002B1503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Public Sector Equality Duty</w:t>
              </w:r>
            </w:hyperlink>
            <w:r w:rsidRPr="002B1503">
              <w:rPr>
                <w:rFonts w:ascii="Arial" w:hAnsi="Arial" w:cs="Arial"/>
                <w:b/>
                <w:bCs/>
                <w:highlight w:val="yellow"/>
              </w:rPr>
              <w:t xml:space="preserve"> annually and publish</w:t>
            </w:r>
            <w:r w:rsidRPr="00A66B0A">
              <w:rPr>
                <w:rFonts w:ascii="Arial" w:hAnsi="Arial" w:cs="Arial"/>
                <w:b/>
                <w:bCs/>
              </w:rPr>
              <w:t xml:space="preserve"> </w:t>
            </w:r>
            <w:r w:rsidRPr="002B1503">
              <w:rPr>
                <w:rFonts w:ascii="Arial" w:hAnsi="Arial" w:cs="Arial"/>
                <w:b/>
                <w:bCs/>
                <w:highlight w:val="yellow"/>
              </w:rPr>
              <w:t>equality objectives at least every four years</w:t>
            </w:r>
          </w:p>
          <w:p w14:paraId="34DE1DA6" w14:textId="77777777" w:rsidR="00A66B0A" w:rsidRPr="002B1503" w:rsidRDefault="00A66B0A" w:rsidP="00747E9C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="Arial" w:hAnsi="Arial" w:cs="Arial"/>
                <w:b/>
                <w:bCs/>
                <w:color w:val="auto"/>
                <w:highlight w:val="yellow"/>
                <w:u w:val="none"/>
              </w:rPr>
            </w:pPr>
            <w:r w:rsidRPr="002B1503">
              <w:rPr>
                <w:rFonts w:ascii="Arial" w:hAnsi="Arial" w:cs="Arial"/>
                <w:b/>
                <w:bCs/>
                <w:highlight w:val="yellow"/>
              </w:rPr>
              <w:t xml:space="preserve">receive a report on school website compliance (in line with </w:t>
            </w:r>
            <w:hyperlink r:id="rId23" w:history="1">
              <w:r w:rsidRPr="002B1503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DfE publication requirements</w:t>
              </w:r>
              <w:r w:rsidRPr="002B1503">
                <w:rPr>
                  <w:rStyle w:val="Hyperlink"/>
                  <w:rFonts w:ascii="Arial" w:hAnsi="Arial" w:cs="Arial"/>
                  <w:b/>
                  <w:bCs/>
                  <w:color w:val="2E2726"/>
                  <w:highlight w:val="yellow"/>
                </w:rPr>
                <w:t>)</w:t>
              </w:r>
            </w:hyperlink>
          </w:p>
          <w:p w14:paraId="674EAC02" w14:textId="427CB344" w:rsidR="002B1503" w:rsidRPr="002B1503" w:rsidRDefault="002B1503" w:rsidP="00747E9C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="Arial" w:hAnsi="Arial" w:cs="Arial"/>
                <w:b/>
                <w:bCs/>
                <w:color w:val="auto"/>
                <w:highlight w:val="yellow"/>
                <w:u w:val="none"/>
              </w:rPr>
            </w:pPr>
            <w:r w:rsidRPr="002B1503">
              <w:rPr>
                <w:rFonts w:ascii="Arial" w:hAnsi="Arial" w:cs="Arial"/>
                <w:b/>
                <w:bCs/>
                <w:highlight w:val="yellow"/>
              </w:rPr>
              <w:t>r</w:t>
            </w:r>
            <w:r w:rsidRPr="002B1503">
              <w:rPr>
                <w:rFonts w:ascii="Arial" w:hAnsi="Arial" w:cs="Arial"/>
                <w:b/>
                <w:bCs/>
                <w:highlight w:val="yellow"/>
              </w:rPr>
              <w:t xml:space="preserve">eview </w:t>
            </w:r>
            <w:hyperlink r:id="rId24" w:history="1">
              <w:r w:rsidRPr="002B1503">
                <w:rPr>
                  <w:rStyle w:val="Hyperlink"/>
                  <w:rFonts w:ascii="Arial" w:hAnsi="Arial" w:cs="Arial"/>
                  <w:b/>
                  <w:bCs/>
                  <w:highlight w:val="yellow"/>
                </w:rPr>
                <w:t>careers programme</w:t>
              </w:r>
            </w:hyperlink>
            <w:r w:rsidRPr="002B1503">
              <w:rPr>
                <w:rFonts w:ascii="Arial" w:hAnsi="Arial" w:cs="Arial"/>
                <w:b/>
                <w:bCs/>
                <w:highlight w:val="yellow"/>
              </w:rPr>
              <w:t xml:space="preserve"> (statutory requirements for secondary schools)</w:t>
            </w:r>
          </w:p>
          <w:p w14:paraId="482432CF" w14:textId="77777777" w:rsidR="00A66B0A" w:rsidRPr="00E23347" w:rsidRDefault="00A66B0A" w:rsidP="00747E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progress of School Development Plan/Improvement Plan</w:t>
            </w:r>
          </w:p>
          <w:p w14:paraId="2FBE104F" w14:textId="77777777" w:rsidR="00A66B0A" w:rsidRPr="00E23347" w:rsidRDefault="00A66B0A" w:rsidP="00747E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Staffing Plan</w:t>
            </w:r>
          </w:p>
          <w:p w14:paraId="298469C3" w14:textId="77777777" w:rsidR="00A66B0A" w:rsidRPr="00E23347" w:rsidRDefault="00A66B0A" w:rsidP="00747E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effectiveness of Pupil Premium funding</w:t>
            </w:r>
          </w:p>
          <w:p w14:paraId="57DA271E" w14:textId="77777777" w:rsidR="00A66B0A" w:rsidRPr="00E23347" w:rsidRDefault="00A66B0A" w:rsidP="00747E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Monitor GB Performance</w:t>
            </w:r>
          </w:p>
          <w:p w14:paraId="1E11DF3A" w14:textId="76B9116B" w:rsidR="00A66B0A" w:rsidRPr="00A66B0A" w:rsidRDefault="00A66B0A" w:rsidP="00A66B0A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8" w:type="dxa"/>
          </w:tcPr>
          <w:p w14:paraId="2EAD7BA1" w14:textId="77777777" w:rsidR="00E350C8" w:rsidRPr="00E23347" w:rsidRDefault="004267CC" w:rsidP="00747E9C">
            <w:pPr>
              <w:pStyle w:val="ListParagraph"/>
              <w:numPr>
                <w:ilvl w:val="0"/>
                <w:numId w:val="7"/>
              </w:numPr>
              <w:ind w:left="316" w:hanging="314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Curriculum Development Plan</w:t>
            </w:r>
          </w:p>
          <w:p w14:paraId="506C94DF" w14:textId="77777777" w:rsidR="004267CC" w:rsidRPr="00E23347" w:rsidRDefault="00D45E37" w:rsidP="00747E9C">
            <w:pPr>
              <w:pStyle w:val="ListParagraph"/>
              <w:numPr>
                <w:ilvl w:val="0"/>
                <w:numId w:val="7"/>
              </w:numPr>
              <w:ind w:left="316" w:hanging="314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to include:</w:t>
            </w:r>
          </w:p>
          <w:p w14:paraId="7098107E" w14:textId="77777777" w:rsidR="00D45E37" w:rsidRPr="00E23347" w:rsidRDefault="00D45E37" w:rsidP="00747E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Worship</w:t>
            </w:r>
          </w:p>
          <w:p w14:paraId="14BD97AE" w14:textId="77777777" w:rsidR="00D45E37" w:rsidRPr="00E23347" w:rsidRDefault="00D45E37" w:rsidP="00747E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RE</w:t>
            </w:r>
          </w:p>
          <w:p w14:paraId="4870A2E3" w14:textId="77777777" w:rsidR="00D45E37" w:rsidRPr="00E23347" w:rsidRDefault="00D45E37" w:rsidP="00747E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Pupil Premium</w:t>
            </w:r>
          </w:p>
          <w:p w14:paraId="2425AC8B" w14:textId="77777777" w:rsidR="00D45E37" w:rsidRPr="00E23347" w:rsidRDefault="00D45E37" w:rsidP="00747E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 xml:space="preserve">Behaviour </w:t>
            </w:r>
          </w:p>
          <w:p w14:paraId="7786E747" w14:textId="77777777" w:rsidR="00D45E37" w:rsidRPr="00E23347" w:rsidRDefault="00D45E37" w:rsidP="00747E9C">
            <w:pPr>
              <w:pStyle w:val="ListParagraph"/>
              <w:numPr>
                <w:ilvl w:val="0"/>
                <w:numId w:val="11"/>
              </w:numPr>
              <w:ind w:left="316" w:hanging="316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Receive online Analyse School Performance (ASP) document/GCSE and test analysis </w:t>
            </w:r>
            <w:proofErr w:type="gramStart"/>
            <w:r w:rsidRPr="00E23347">
              <w:rPr>
                <w:rFonts w:ascii="Arial" w:hAnsi="Arial" w:cs="Arial"/>
              </w:rPr>
              <w:t>data</w:t>
            </w:r>
            <w:proofErr w:type="gramEnd"/>
          </w:p>
          <w:p w14:paraId="0D63954B" w14:textId="77777777" w:rsidR="004267CC" w:rsidRPr="00E23347" w:rsidRDefault="004267CC" w:rsidP="00E350C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40631385" w14:textId="77777777" w:rsidR="00E350C8" w:rsidRPr="00E23347" w:rsidRDefault="00D45E37" w:rsidP="00747E9C">
            <w:pPr>
              <w:pStyle w:val="ListParagraph"/>
              <w:numPr>
                <w:ilvl w:val="0"/>
                <w:numId w:val="11"/>
              </w:numPr>
              <w:ind w:left="298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e.g.:</w:t>
            </w:r>
          </w:p>
          <w:p w14:paraId="33F0B4C7" w14:textId="77777777" w:rsidR="00D45E37" w:rsidRPr="00E23347" w:rsidRDefault="00D45E37" w:rsidP="00747E9C">
            <w:pPr>
              <w:pStyle w:val="ListParagraph"/>
              <w:numPr>
                <w:ilvl w:val="0"/>
                <w:numId w:val="15"/>
              </w:numPr>
              <w:ind w:left="658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Data Protection (2 yearly)</w:t>
            </w:r>
          </w:p>
          <w:p w14:paraId="3453F981" w14:textId="77777777" w:rsidR="00D45E37" w:rsidRPr="00E23347" w:rsidRDefault="00D45E37" w:rsidP="00747E9C">
            <w:pPr>
              <w:pStyle w:val="ListParagraph"/>
              <w:numPr>
                <w:ilvl w:val="0"/>
                <w:numId w:val="15"/>
              </w:numPr>
              <w:ind w:left="658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FOI Publication scheme</w:t>
            </w:r>
          </w:p>
          <w:p w14:paraId="1497A115" w14:textId="7F3749CE" w:rsidR="00D45E37" w:rsidRPr="00E23347" w:rsidRDefault="00D45E37" w:rsidP="00747E9C">
            <w:pPr>
              <w:pStyle w:val="ListParagraph"/>
              <w:numPr>
                <w:ilvl w:val="0"/>
                <w:numId w:val="12"/>
              </w:numPr>
              <w:ind w:left="298" w:hanging="298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Review staff</w:t>
            </w:r>
            <w:r w:rsidR="000F3F7A" w:rsidRPr="00E23347">
              <w:rPr>
                <w:rFonts w:ascii="Arial" w:hAnsi="Arial" w:cs="Arial"/>
                <w:b/>
                <w:bCs/>
              </w:rPr>
              <w:t>ing</w:t>
            </w:r>
            <w:r w:rsidRPr="00E23347">
              <w:rPr>
                <w:rFonts w:ascii="Arial" w:hAnsi="Arial" w:cs="Arial"/>
                <w:b/>
                <w:bCs/>
              </w:rPr>
              <w:t xml:space="preserve"> structure</w:t>
            </w:r>
            <w:r w:rsidR="000F3F7A" w:rsidRPr="00E23347">
              <w:rPr>
                <w:rFonts w:ascii="Arial" w:hAnsi="Arial" w:cs="Arial"/>
                <w:b/>
                <w:bCs/>
              </w:rPr>
              <w:t xml:space="preserve"> (SFVS)</w:t>
            </w:r>
          </w:p>
        </w:tc>
        <w:tc>
          <w:tcPr>
            <w:tcW w:w="4338" w:type="dxa"/>
          </w:tcPr>
          <w:p w14:paraId="180B6697" w14:textId="77777777" w:rsidR="00E350C8" w:rsidRPr="00E23347" w:rsidRDefault="0080504D" w:rsidP="00747E9C">
            <w:pPr>
              <w:pStyle w:val="ListParagraph"/>
              <w:numPr>
                <w:ilvl w:val="0"/>
                <w:numId w:val="16"/>
              </w:numPr>
              <w:ind w:left="297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Asset Management Plan/Buildings Report</w:t>
            </w:r>
          </w:p>
          <w:p w14:paraId="086B7F08" w14:textId="77777777" w:rsidR="0080504D" w:rsidRPr="00E23347" w:rsidRDefault="0080504D" w:rsidP="00747E9C">
            <w:pPr>
              <w:pStyle w:val="ListParagraph"/>
              <w:numPr>
                <w:ilvl w:val="0"/>
                <w:numId w:val="16"/>
              </w:numPr>
              <w:ind w:left="297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First consideration of the budget and plans for the coming financial </w:t>
            </w:r>
            <w:proofErr w:type="gramStart"/>
            <w:r w:rsidRPr="00E23347">
              <w:rPr>
                <w:rFonts w:ascii="Arial" w:hAnsi="Arial" w:cs="Arial"/>
              </w:rPr>
              <w:t>year</w:t>
            </w:r>
            <w:proofErr w:type="gramEnd"/>
          </w:p>
          <w:p w14:paraId="1EF51705" w14:textId="77777777" w:rsidR="0080504D" w:rsidRPr="00E23347" w:rsidRDefault="0080504D" w:rsidP="00747E9C">
            <w:pPr>
              <w:pStyle w:val="ListParagraph"/>
              <w:numPr>
                <w:ilvl w:val="0"/>
                <w:numId w:val="16"/>
              </w:numPr>
              <w:ind w:left="297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Premises update</w:t>
            </w:r>
          </w:p>
        </w:tc>
        <w:tc>
          <w:tcPr>
            <w:tcW w:w="4338" w:type="dxa"/>
          </w:tcPr>
          <w:p w14:paraId="03133365" w14:textId="4795D1FC" w:rsidR="009C3629" w:rsidRPr="00E23347" w:rsidRDefault="0086765C" w:rsidP="00747E9C">
            <w:pPr>
              <w:pStyle w:val="ListParagraph"/>
              <w:numPr>
                <w:ilvl w:val="0"/>
                <w:numId w:val="16"/>
              </w:numPr>
              <w:ind w:left="278" w:hanging="270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 xml:space="preserve">Budget Monitoring </w:t>
            </w:r>
            <w:r w:rsidR="00E917DB" w:rsidRPr="00E23347">
              <w:rPr>
                <w:rFonts w:ascii="Arial" w:hAnsi="Arial" w:cs="Arial"/>
                <w:b/>
                <w:bCs/>
              </w:rPr>
              <w:t>4</w:t>
            </w:r>
            <w:r w:rsidRPr="00E23347">
              <w:rPr>
                <w:rFonts w:ascii="Arial" w:hAnsi="Arial" w:cs="Arial"/>
                <w:b/>
                <w:bCs/>
              </w:rPr>
              <w:t>)</w:t>
            </w:r>
            <w:r w:rsidR="00B910F1" w:rsidRPr="00E23347">
              <w:rPr>
                <w:rFonts w:ascii="Arial" w:hAnsi="Arial" w:cs="Arial"/>
                <w:b/>
                <w:bCs/>
              </w:rPr>
              <w:t xml:space="preserve"> (SFVS)</w:t>
            </w:r>
          </w:p>
          <w:p w14:paraId="3B80EEBD" w14:textId="07E4048A" w:rsidR="00E350C8" w:rsidRPr="00E23347" w:rsidRDefault="00B910F1" w:rsidP="00747E9C">
            <w:pPr>
              <w:pStyle w:val="ListParagraph"/>
              <w:numPr>
                <w:ilvl w:val="0"/>
                <w:numId w:val="16"/>
              </w:numPr>
              <w:ind w:left="278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Review </w:t>
            </w:r>
            <w:r w:rsidR="009C3629" w:rsidRPr="00E23347">
              <w:rPr>
                <w:rFonts w:ascii="Arial" w:hAnsi="Arial" w:cs="Arial"/>
              </w:rPr>
              <w:t>Pupil Premium Funding report</w:t>
            </w:r>
            <w:r w:rsidRPr="00E23347">
              <w:rPr>
                <w:rFonts w:ascii="Arial" w:hAnsi="Arial" w:cs="Arial"/>
              </w:rPr>
              <w:t xml:space="preserve"> for publishing on school website </w:t>
            </w:r>
          </w:p>
          <w:p w14:paraId="3257A832" w14:textId="520ECCF7" w:rsidR="009C3629" w:rsidRPr="00E23347" w:rsidRDefault="00B910F1" w:rsidP="00747E9C">
            <w:pPr>
              <w:pStyle w:val="ListParagraph"/>
              <w:numPr>
                <w:ilvl w:val="0"/>
                <w:numId w:val="16"/>
              </w:numPr>
              <w:ind w:left="278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Review </w:t>
            </w:r>
            <w:r w:rsidR="009C3629" w:rsidRPr="00E23347">
              <w:rPr>
                <w:rFonts w:ascii="Arial" w:hAnsi="Arial" w:cs="Arial"/>
              </w:rPr>
              <w:t>Sports Premium Funding report (</w:t>
            </w:r>
            <w:r w:rsidRPr="00E23347">
              <w:rPr>
                <w:rFonts w:ascii="Arial" w:hAnsi="Arial" w:cs="Arial"/>
              </w:rPr>
              <w:t>p</w:t>
            </w:r>
            <w:r w:rsidR="009C3629" w:rsidRPr="00E23347">
              <w:rPr>
                <w:rFonts w:ascii="Arial" w:hAnsi="Arial" w:cs="Arial"/>
              </w:rPr>
              <w:t>rimary only)</w:t>
            </w:r>
            <w:r w:rsidRPr="00E23347">
              <w:rPr>
                <w:rFonts w:ascii="Arial" w:hAnsi="Arial" w:cs="Arial"/>
              </w:rPr>
              <w:t xml:space="preserve"> for publishing on school website</w:t>
            </w:r>
          </w:p>
          <w:p w14:paraId="5C538CEB" w14:textId="77777777" w:rsidR="00EC60BD" w:rsidRPr="00E23347" w:rsidRDefault="00EC60BD" w:rsidP="00747E9C">
            <w:pPr>
              <w:pStyle w:val="ListParagraph"/>
              <w:numPr>
                <w:ilvl w:val="0"/>
                <w:numId w:val="16"/>
              </w:numPr>
              <w:ind w:left="278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recommendations from other committees</w:t>
            </w:r>
          </w:p>
          <w:p w14:paraId="6C03FAE6" w14:textId="2B72277B" w:rsidR="00EC60BD" w:rsidRPr="00E23347" w:rsidRDefault="00B3109A" w:rsidP="00747E9C">
            <w:pPr>
              <w:pStyle w:val="ListParagraph"/>
              <w:numPr>
                <w:ilvl w:val="0"/>
                <w:numId w:val="16"/>
              </w:numPr>
              <w:ind w:left="278" w:hanging="270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Include benchmarking of staffing</w:t>
            </w:r>
            <w:r w:rsidR="00913A04" w:rsidRPr="00E23347">
              <w:rPr>
                <w:rFonts w:ascii="Arial" w:hAnsi="Arial" w:cs="Arial"/>
                <w:b/>
                <w:bCs/>
              </w:rPr>
              <w:t xml:space="preserve">, </w:t>
            </w:r>
            <w:r w:rsidR="000F3F7A" w:rsidRPr="00E23347">
              <w:rPr>
                <w:rFonts w:ascii="Arial" w:hAnsi="Arial" w:cs="Arial"/>
                <w:b/>
                <w:bCs/>
              </w:rPr>
              <w:t xml:space="preserve">SLT, </w:t>
            </w:r>
            <w:r w:rsidRPr="00E23347">
              <w:rPr>
                <w:rFonts w:ascii="Arial" w:hAnsi="Arial" w:cs="Arial"/>
                <w:b/>
                <w:bCs/>
              </w:rPr>
              <w:t xml:space="preserve">non-staff expenditure </w:t>
            </w:r>
            <w:r w:rsidR="00913A04" w:rsidRPr="00E23347">
              <w:rPr>
                <w:rFonts w:ascii="Arial" w:hAnsi="Arial" w:cs="Arial"/>
                <w:b/>
                <w:bCs/>
              </w:rPr>
              <w:t xml:space="preserve">and other expenditure </w:t>
            </w:r>
            <w:r w:rsidRPr="00E23347">
              <w:rPr>
                <w:rFonts w:ascii="Arial" w:hAnsi="Arial" w:cs="Arial"/>
                <w:b/>
                <w:bCs/>
              </w:rPr>
              <w:t>against DfE recommendations to ensure best value (SFVS)</w:t>
            </w:r>
          </w:p>
          <w:p w14:paraId="40C082DD" w14:textId="35583471" w:rsidR="00B2652B" w:rsidRPr="00E23347" w:rsidRDefault="00B2652B" w:rsidP="00B2652B">
            <w:pPr>
              <w:rPr>
                <w:rFonts w:ascii="Arial" w:hAnsi="Arial" w:cs="Arial"/>
              </w:rPr>
            </w:pPr>
          </w:p>
        </w:tc>
      </w:tr>
      <w:tr w:rsidR="00E23347" w:rsidRPr="00E23347" w14:paraId="2CB0D554" w14:textId="77777777" w:rsidTr="0076085E">
        <w:tc>
          <w:tcPr>
            <w:tcW w:w="540" w:type="dxa"/>
          </w:tcPr>
          <w:p w14:paraId="420B2EED" w14:textId="77777777" w:rsidR="00E350C8" w:rsidRPr="00E23347" w:rsidRDefault="002231BA" w:rsidP="00E350C8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2</w:t>
            </w:r>
            <w:r w:rsidRPr="00E23347">
              <w:rPr>
                <w:rFonts w:ascii="Arial" w:hAnsi="Arial" w:cs="Arial"/>
                <w:vertAlign w:val="superscript"/>
              </w:rPr>
              <w:t>nd</w:t>
            </w:r>
            <w:r w:rsidRPr="00E23347">
              <w:rPr>
                <w:rFonts w:ascii="Arial" w:hAnsi="Arial" w:cs="Arial"/>
              </w:rPr>
              <w:t xml:space="preserve"> half </w:t>
            </w:r>
          </w:p>
        </w:tc>
        <w:tc>
          <w:tcPr>
            <w:tcW w:w="4698" w:type="dxa"/>
          </w:tcPr>
          <w:p w14:paraId="42142073" w14:textId="77777777" w:rsidR="00E350C8" w:rsidRPr="00E23347" w:rsidRDefault="002231BA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Recruitment progress</w:t>
            </w:r>
          </w:p>
          <w:p w14:paraId="192DBA44" w14:textId="754D5FB6" w:rsidR="002231BA" w:rsidRPr="00E23347" w:rsidRDefault="002231BA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GB Development Training Plan</w:t>
            </w:r>
            <w:r w:rsidR="008646F6" w:rsidRPr="00E23347">
              <w:rPr>
                <w:rFonts w:ascii="Arial" w:hAnsi="Arial" w:cs="Arial"/>
                <w:b/>
                <w:bCs/>
              </w:rPr>
              <w:t xml:space="preserve"> (To include </w:t>
            </w:r>
            <w:r w:rsidR="008646F6" w:rsidRPr="002D462A">
              <w:rPr>
                <w:rFonts w:ascii="Arial" w:hAnsi="Arial" w:cs="Arial"/>
                <w:b/>
                <w:bCs/>
                <w:highlight w:val="yellow"/>
              </w:rPr>
              <w:t>Finance Training for Governors</w:t>
            </w:r>
            <w:r w:rsidR="009C3629" w:rsidRPr="002D462A">
              <w:rPr>
                <w:rFonts w:ascii="Arial" w:hAnsi="Arial" w:cs="Arial"/>
                <w:b/>
                <w:bCs/>
                <w:highlight w:val="yellow"/>
              </w:rPr>
              <w:t xml:space="preserve"> (</w:t>
            </w:r>
            <w:r w:rsidR="00E72B3F" w:rsidRPr="002D462A">
              <w:rPr>
                <w:rFonts w:ascii="Arial" w:hAnsi="Arial" w:cs="Arial"/>
                <w:b/>
                <w:bCs/>
                <w:highlight w:val="yellow"/>
              </w:rPr>
              <w:t>SFVS)</w:t>
            </w:r>
            <w:r w:rsidR="00E72B3F" w:rsidRPr="00E2334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30AB3C" w14:textId="0D2E14D8" w:rsidR="009C3629" w:rsidRPr="004B0C70" w:rsidRDefault="0070200A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  <w:b/>
                <w:bCs/>
                <w:highlight w:val="yellow"/>
              </w:rPr>
            </w:pPr>
            <w:r w:rsidRPr="004B0C70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="009C3629" w:rsidRPr="004B0C70">
              <w:rPr>
                <w:rFonts w:ascii="Arial" w:hAnsi="Arial" w:cs="Arial"/>
                <w:b/>
                <w:bCs/>
                <w:highlight w:val="yellow"/>
              </w:rPr>
              <w:t xml:space="preserve">pprove SFVS for submission by 31 </w:t>
            </w:r>
            <w:proofErr w:type="gramStart"/>
            <w:r w:rsidR="009C3629" w:rsidRPr="004B0C70">
              <w:rPr>
                <w:rFonts w:ascii="Arial" w:hAnsi="Arial" w:cs="Arial"/>
                <w:b/>
                <w:bCs/>
                <w:highlight w:val="yellow"/>
              </w:rPr>
              <w:t>March</w:t>
            </w:r>
            <w:proofErr w:type="gramEnd"/>
            <w:r w:rsidR="009C3629" w:rsidRPr="004B0C70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0A4F780E" w14:textId="77777777" w:rsidR="002231BA" w:rsidRPr="00E23347" w:rsidRDefault="002231BA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</w:t>
            </w:r>
            <w:r w:rsidR="000675AF" w:rsidRPr="00E23347">
              <w:rPr>
                <w:rFonts w:ascii="Arial" w:hAnsi="Arial" w:cs="Arial"/>
              </w:rPr>
              <w:t>eadteacher’</w:t>
            </w:r>
            <w:r w:rsidRPr="00E23347">
              <w:rPr>
                <w:rFonts w:ascii="Arial" w:hAnsi="Arial" w:cs="Arial"/>
              </w:rPr>
              <w:t xml:space="preserve">s Report to include </w:t>
            </w:r>
            <w:proofErr w:type="gramStart"/>
            <w:r w:rsidRPr="00E23347">
              <w:rPr>
                <w:rFonts w:ascii="Arial" w:hAnsi="Arial" w:cs="Arial"/>
              </w:rPr>
              <w:t>IHP</w:t>
            </w:r>
            <w:proofErr w:type="gramEnd"/>
            <w:r w:rsidRPr="00E23347">
              <w:rPr>
                <w:rFonts w:ascii="Arial" w:hAnsi="Arial" w:cs="Arial"/>
              </w:rPr>
              <w:t xml:space="preserve"> </w:t>
            </w:r>
          </w:p>
          <w:p w14:paraId="6FAAA441" w14:textId="77777777" w:rsidR="002231BA" w:rsidRPr="00E23347" w:rsidRDefault="009E7A7C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Ensure equality information is reviewed and school website </w:t>
            </w:r>
            <w:proofErr w:type="gramStart"/>
            <w:r w:rsidRPr="00E23347">
              <w:rPr>
                <w:rFonts w:ascii="Arial" w:hAnsi="Arial" w:cs="Arial"/>
              </w:rPr>
              <w:t>updated</w:t>
            </w:r>
            <w:proofErr w:type="gramEnd"/>
          </w:p>
          <w:p w14:paraId="006C4F92" w14:textId="77777777" w:rsidR="009E7A7C" w:rsidRPr="00E23347" w:rsidRDefault="00EC60BD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Ensure gender pay gap information is published (where applicable)</w:t>
            </w:r>
          </w:p>
          <w:p w14:paraId="5635548D" w14:textId="77777777" w:rsidR="004267CC" w:rsidRPr="00E23347" w:rsidRDefault="004267CC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Ratification of policies reviewed by the committees this </w:t>
            </w:r>
            <w:proofErr w:type="gramStart"/>
            <w:r w:rsidRPr="00E23347">
              <w:rPr>
                <w:rFonts w:ascii="Arial" w:hAnsi="Arial" w:cs="Arial"/>
              </w:rPr>
              <w:t>term</w:t>
            </w:r>
            <w:proofErr w:type="gramEnd"/>
          </w:p>
          <w:p w14:paraId="352CE5C9" w14:textId="77777777" w:rsidR="004267CC" w:rsidRPr="00E23347" w:rsidRDefault="00EC60BD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Review and approve any changes to the school’s staffing </w:t>
            </w:r>
            <w:proofErr w:type="gramStart"/>
            <w:r w:rsidRPr="00E23347">
              <w:rPr>
                <w:rFonts w:ascii="Arial" w:hAnsi="Arial" w:cs="Arial"/>
              </w:rPr>
              <w:t>s</w:t>
            </w:r>
            <w:r w:rsidR="00EB1B0C" w:rsidRPr="00E23347">
              <w:rPr>
                <w:rFonts w:ascii="Arial" w:hAnsi="Arial" w:cs="Arial"/>
              </w:rPr>
              <w:t>tructure</w:t>
            </w:r>
            <w:proofErr w:type="gramEnd"/>
          </w:p>
          <w:p w14:paraId="1B5229F1" w14:textId="0840257C" w:rsidR="00525BA8" w:rsidRDefault="00525BA8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Draft Budget Plan (SFVS)</w:t>
            </w:r>
          </w:p>
          <w:p w14:paraId="1FEAC750" w14:textId="539C580C" w:rsidR="007358F4" w:rsidRPr="007358F4" w:rsidRDefault="007358F4" w:rsidP="00747E9C">
            <w:pPr>
              <w:pStyle w:val="ListParagraph"/>
              <w:numPr>
                <w:ilvl w:val="0"/>
                <w:numId w:val="3"/>
              </w:numPr>
              <w:ind w:left="335" w:hanging="270"/>
              <w:rPr>
                <w:rFonts w:ascii="Arial" w:hAnsi="Arial" w:cs="Arial"/>
                <w:bCs/>
              </w:rPr>
            </w:pPr>
            <w:r w:rsidRPr="007358F4">
              <w:rPr>
                <w:rFonts w:ascii="Arial" w:hAnsi="Arial" w:cs="Arial"/>
                <w:bCs/>
              </w:rPr>
              <w:t>Agreement of Parent Survey</w:t>
            </w:r>
          </w:p>
          <w:p w14:paraId="284FF4A1" w14:textId="497CC657" w:rsidR="008F66FE" w:rsidRPr="00E23347" w:rsidRDefault="008F66FE" w:rsidP="008F66FE">
            <w:pPr>
              <w:pStyle w:val="ListParagraph"/>
              <w:ind w:left="335"/>
              <w:rPr>
                <w:rFonts w:ascii="Arial" w:hAnsi="Arial" w:cs="Arial"/>
                <w:b/>
              </w:rPr>
            </w:pPr>
          </w:p>
          <w:p w14:paraId="56F98E1F" w14:textId="0B6ECFF7" w:rsidR="00525BA8" w:rsidRPr="00E23347" w:rsidRDefault="00525BA8" w:rsidP="00525BA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3ECE2BF4" w14:textId="77777777" w:rsidR="00E350C8" w:rsidRPr="00E23347" w:rsidRDefault="00D45E37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Curriculum presentations</w:t>
            </w:r>
          </w:p>
          <w:p w14:paraId="067910AD" w14:textId="77777777" w:rsidR="00D45E37" w:rsidRPr="00E23347" w:rsidRDefault="00D45E37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</w:t>
            </w:r>
            <w:r w:rsidR="00EB1B0C" w:rsidRPr="00E23347">
              <w:rPr>
                <w:rFonts w:ascii="Arial" w:hAnsi="Arial" w:cs="Arial"/>
              </w:rPr>
              <w:t>e.g.</w:t>
            </w:r>
            <w:r w:rsidRPr="00E23347">
              <w:rPr>
                <w:rFonts w:ascii="Arial" w:hAnsi="Arial" w:cs="Arial"/>
              </w:rPr>
              <w:t>:</w:t>
            </w:r>
          </w:p>
          <w:p w14:paraId="6D8178F0" w14:textId="3727D002" w:rsidR="00D45E37" w:rsidRDefault="00D45E37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Child Protection</w:t>
            </w:r>
          </w:p>
          <w:p w14:paraId="5264E703" w14:textId="3A72DA9D" w:rsidR="00BF547E" w:rsidRPr="00BF547E" w:rsidRDefault="00BF547E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BF547E">
              <w:rPr>
                <w:rFonts w:ascii="Arial" w:hAnsi="Arial" w:cs="Arial"/>
                <w:b/>
              </w:rPr>
              <w:t>Peer on Peer Abuse &amp; Sexual Behaviour Policy</w:t>
            </w:r>
          </w:p>
          <w:p w14:paraId="1B0982F4" w14:textId="77777777" w:rsidR="00D45E37" w:rsidRPr="00E23347" w:rsidRDefault="00D45E37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Safeguarding</w:t>
            </w:r>
          </w:p>
          <w:p w14:paraId="56F1968B" w14:textId="77777777" w:rsidR="00D45E37" w:rsidRPr="00E23347" w:rsidRDefault="00D45E37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Home/School agreement</w:t>
            </w:r>
          </w:p>
          <w:p w14:paraId="0D292C6A" w14:textId="77777777" w:rsidR="00D45E37" w:rsidRPr="00E23347" w:rsidRDefault="00D45E37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effectiveness of Sports and Pupil Premium funding</w:t>
            </w:r>
          </w:p>
          <w:p w14:paraId="7F9990C8" w14:textId="77777777" w:rsidR="00D45E37" w:rsidRPr="00E23347" w:rsidRDefault="00AD18AE" w:rsidP="00747E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progress on SDP</w:t>
            </w:r>
          </w:p>
          <w:p w14:paraId="4154444A" w14:textId="77777777" w:rsidR="00D45E37" w:rsidRPr="00E23347" w:rsidRDefault="00D45E37" w:rsidP="00E350C8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58CC99A2" w14:textId="77777777" w:rsidR="00E350C8" w:rsidRPr="00E23347" w:rsidRDefault="00D45E37" w:rsidP="00747E9C">
            <w:pPr>
              <w:pStyle w:val="ListParagraph"/>
              <w:numPr>
                <w:ilvl w:val="0"/>
                <w:numId w:val="11"/>
              </w:numPr>
              <w:ind w:left="298" w:hanging="29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Review procedures and policies </w:t>
            </w:r>
            <w:r w:rsidR="00EB1B0C" w:rsidRPr="00E23347">
              <w:rPr>
                <w:rFonts w:ascii="Arial" w:hAnsi="Arial" w:cs="Arial"/>
              </w:rPr>
              <w:t>e.g.</w:t>
            </w:r>
            <w:r w:rsidRPr="00E23347">
              <w:rPr>
                <w:rFonts w:ascii="Arial" w:hAnsi="Arial" w:cs="Arial"/>
              </w:rPr>
              <w:t>:</w:t>
            </w:r>
          </w:p>
          <w:p w14:paraId="3C2EB205" w14:textId="77777777" w:rsidR="00D45E37" w:rsidRPr="00E23347" w:rsidRDefault="00D45E37" w:rsidP="00747E9C">
            <w:pPr>
              <w:pStyle w:val="ListParagraph"/>
              <w:numPr>
                <w:ilvl w:val="0"/>
                <w:numId w:val="14"/>
              </w:numPr>
              <w:ind w:left="658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Staff Code</w:t>
            </w:r>
          </w:p>
          <w:p w14:paraId="66703F4F" w14:textId="77777777" w:rsidR="00D45E37" w:rsidRPr="00E23347" w:rsidRDefault="00D45E37" w:rsidP="00747E9C">
            <w:pPr>
              <w:pStyle w:val="ListParagraph"/>
              <w:numPr>
                <w:ilvl w:val="0"/>
                <w:numId w:val="14"/>
              </w:numPr>
              <w:ind w:left="658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School journeys</w:t>
            </w:r>
          </w:p>
          <w:p w14:paraId="7B399D33" w14:textId="77777777" w:rsidR="00D45E37" w:rsidRPr="00E23347" w:rsidRDefault="00D45E37" w:rsidP="00747E9C">
            <w:pPr>
              <w:pStyle w:val="ListParagraph"/>
              <w:numPr>
                <w:ilvl w:val="0"/>
                <w:numId w:val="14"/>
              </w:numPr>
              <w:ind w:left="65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  <w:b/>
              </w:rPr>
              <w:t>Child Protection</w:t>
            </w:r>
          </w:p>
        </w:tc>
        <w:tc>
          <w:tcPr>
            <w:tcW w:w="4338" w:type="dxa"/>
          </w:tcPr>
          <w:p w14:paraId="6C50B61F" w14:textId="77777777" w:rsidR="00E350C8" w:rsidRPr="00E23347" w:rsidRDefault="0080504D" w:rsidP="00747E9C">
            <w:pPr>
              <w:pStyle w:val="ListParagraph"/>
              <w:numPr>
                <w:ilvl w:val="0"/>
                <w:numId w:val="18"/>
              </w:numPr>
              <w:ind w:left="297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Site walk</w:t>
            </w:r>
          </w:p>
          <w:p w14:paraId="6F67A231" w14:textId="77777777" w:rsidR="0080504D" w:rsidRPr="00E23347" w:rsidRDefault="0080504D" w:rsidP="00747E9C">
            <w:pPr>
              <w:pStyle w:val="ListParagraph"/>
              <w:numPr>
                <w:ilvl w:val="0"/>
                <w:numId w:val="18"/>
              </w:numPr>
              <w:ind w:left="297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Health and Safety Audit R</w:t>
            </w:r>
            <w:r w:rsidR="00EC60BD" w:rsidRPr="00E23347">
              <w:rPr>
                <w:rFonts w:ascii="Arial" w:hAnsi="Arial" w:cs="Arial"/>
              </w:rPr>
              <w:t>eport</w:t>
            </w:r>
          </w:p>
        </w:tc>
        <w:tc>
          <w:tcPr>
            <w:tcW w:w="4338" w:type="dxa"/>
          </w:tcPr>
          <w:p w14:paraId="75C63765" w14:textId="77777777" w:rsidR="00E350C8" w:rsidRPr="00747E9C" w:rsidRDefault="00EC60BD" w:rsidP="00747E9C">
            <w:pPr>
              <w:pStyle w:val="ListParagraph"/>
              <w:numPr>
                <w:ilvl w:val="0"/>
                <w:numId w:val="31"/>
              </w:numPr>
              <w:ind w:left="301" w:hanging="284"/>
              <w:rPr>
                <w:rFonts w:ascii="Arial" w:hAnsi="Arial" w:cs="Arial"/>
              </w:rPr>
            </w:pPr>
            <w:r w:rsidRPr="00747E9C">
              <w:rPr>
                <w:rFonts w:ascii="Arial" w:hAnsi="Arial" w:cs="Arial"/>
              </w:rPr>
              <w:t>Finance Audit Report (where applicable)</w:t>
            </w:r>
          </w:p>
          <w:p w14:paraId="504818CC" w14:textId="77777777" w:rsidR="00EC60BD" w:rsidRPr="00747E9C" w:rsidRDefault="00EC60BD" w:rsidP="00747E9C">
            <w:pPr>
              <w:pStyle w:val="ListParagraph"/>
              <w:numPr>
                <w:ilvl w:val="0"/>
                <w:numId w:val="31"/>
              </w:numPr>
              <w:ind w:left="301" w:hanging="284"/>
              <w:rPr>
                <w:rFonts w:ascii="Arial" w:hAnsi="Arial" w:cs="Arial"/>
              </w:rPr>
            </w:pPr>
            <w:r w:rsidRPr="00747E9C">
              <w:rPr>
                <w:rFonts w:ascii="Arial" w:hAnsi="Arial" w:cs="Arial"/>
              </w:rPr>
              <w:t xml:space="preserve">Policy </w:t>
            </w:r>
            <w:proofErr w:type="gramStart"/>
            <w:r w:rsidRPr="00747E9C">
              <w:rPr>
                <w:rFonts w:ascii="Arial" w:hAnsi="Arial" w:cs="Arial"/>
              </w:rPr>
              <w:t>review</w:t>
            </w:r>
            <w:proofErr w:type="gramEnd"/>
            <w:r w:rsidRPr="00747E9C">
              <w:rPr>
                <w:rFonts w:ascii="Arial" w:hAnsi="Arial" w:cs="Arial"/>
              </w:rPr>
              <w:t xml:space="preserve"> to include:</w:t>
            </w:r>
          </w:p>
          <w:p w14:paraId="48A0B161" w14:textId="77777777" w:rsidR="00A35A36" w:rsidRPr="00747E9C" w:rsidRDefault="00EC60BD" w:rsidP="00747E9C">
            <w:pPr>
              <w:pStyle w:val="ListParagraph"/>
              <w:numPr>
                <w:ilvl w:val="0"/>
                <w:numId w:val="31"/>
              </w:numPr>
              <w:ind w:left="301" w:hanging="284"/>
              <w:rPr>
                <w:rFonts w:ascii="Arial" w:hAnsi="Arial" w:cs="Arial"/>
                <w:b/>
              </w:rPr>
            </w:pPr>
            <w:r w:rsidRPr="00747E9C">
              <w:rPr>
                <w:rFonts w:ascii="Arial" w:hAnsi="Arial" w:cs="Arial"/>
                <w:b/>
              </w:rPr>
              <w:t>Charging and Lettings</w:t>
            </w:r>
          </w:p>
          <w:p w14:paraId="7A62FDBA" w14:textId="6948FF20" w:rsidR="00EC60BD" w:rsidRPr="00747E9C" w:rsidRDefault="00B910F1" w:rsidP="00747E9C">
            <w:pPr>
              <w:pStyle w:val="ListParagraph"/>
              <w:numPr>
                <w:ilvl w:val="0"/>
                <w:numId w:val="31"/>
              </w:numPr>
              <w:ind w:left="301" w:hanging="284"/>
              <w:rPr>
                <w:rFonts w:ascii="Arial" w:hAnsi="Arial" w:cs="Arial"/>
                <w:b/>
                <w:bCs/>
              </w:rPr>
            </w:pPr>
            <w:r w:rsidRPr="00747E9C">
              <w:rPr>
                <w:rFonts w:ascii="Arial" w:hAnsi="Arial" w:cs="Arial"/>
                <w:b/>
                <w:bCs/>
              </w:rPr>
              <w:t xml:space="preserve">Prepare </w:t>
            </w:r>
            <w:r w:rsidR="007A472B" w:rsidRPr="00747E9C">
              <w:rPr>
                <w:rFonts w:ascii="Arial" w:hAnsi="Arial" w:cs="Arial"/>
                <w:b/>
                <w:bCs/>
              </w:rPr>
              <w:t xml:space="preserve">3 Year Budget Planning and Pupil Forecasts </w:t>
            </w:r>
            <w:r w:rsidR="00C045D0" w:rsidRPr="00747E9C">
              <w:rPr>
                <w:rFonts w:ascii="Arial" w:hAnsi="Arial" w:cs="Arial"/>
                <w:b/>
                <w:bCs/>
              </w:rPr>
              <w:t>(SFVS)</w:t>
            </w:r>
          </w:p>
          <w:p w14:paraId="2AEA4464" w14:textId="79EFCC74" w:rsidR="00B3109A" w:rsidRPr="00747E9C" w:rsidRDefault="007A472B" w:rsidP="00747E9C">
            <w:pPr>
              <w:pStyle w:val="ListParagraph"/>
              <w:numPr>
                <w:ilvl w:val="0"/>
                <w:numId w:val="31"/>
              </w:numPr>
              <w:ind w:left="301" w:hanging="284"/>
              <w:rPr>
                <w:rFonts w:ascii="Arial" w:hAnsi="Arial" w:cs="Arial"/>
                <w:b/>
                <w:bCs/>
              </w:rPr>
            </w:pPr>
            <w:r w:rsidRPr="00747E9C">
              <w:rPr>
                <w:rFonts w:ascii="Arial" w:hAnsi="Arial" w:cs="Arial"/>
                <w:b/>
                <w:bCs/>
              </w:rPr>
              <w:t xml:space="preserve">Budget Monitoring </w:t>
            </w:r>
            <w:r w:rsidR="00E917DB" w:rsidRPr="00747E9C">
              <w:rPr>
                <w:rFonts w:ascii="Arial" w:hAnsi="Arial" w:cs="Arial"/>
                <w:b/>
                <w:bCs/>
              </w:rPr>
              <w:t xml:space="preserve">5 </w:t>
            </w:r>
            <w:r w:rsidR="00B910F1" w:rsidRPr="00747E9C">
              <w:rPr>
                <w:rFonts w:ascii="Arial" w:hAnsi="Arial" w:cs="Arial"/>
                <w:b/>
                <w:bCs/>
              </w:rPr>
              <w:t>(to include predicted Outturn numbers for revenue and Capital) (SFVS)</w:t>
            </w:r>
            <w:r w:rsidR="00B3109A" w:rsidRPr="00747E9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3C3493" w14:textId="77777777" w:rsidR="00747E9C" w:rsidRPr="00747E9C" w:rsidRDefault="00747E9C" w:rsidP="00747E9C">
            <w:pPr>
              <w:pStyle w:val="Bodytextbullets"/>
              <w:numPr>
                <w:ilvl w:val="0"/>
                <w:numId w:val="31"/>
              </w:numPr>
              <w:spacing w:before="20" w:after="20" w:line="280" w:lineRule="exact"/>
              <w:ind w:left="301" w:hanging="284"/>
              <w:rPr>
                <w:rFonts w:ascii="Arial" w:hAnsi="Arial" w:cs="Arial"/>
              </w:rPr>
            </w:pPr>
            <w:r w:rsidRPr="00747E9C">
              <w:rPr>
                <w:rFonts w:ascii="Arial" w:hAnsi="Arial" w:cs="Arial"/>
              </w:rPr>
              <w:t xml:space="preserve">review and agree any </w:t>
            </w:r>
            <w:hyperlink r:id="rId25" w:history="1">
              <w:r w:rsidRPr="00747E9C">
                <w:rPr>
                  <w:rStyle w:val="Hyperlink"/>
                  <w:rFonts w:ascii="Arial" w:hAnsi="Arial" w:cs="Arial"/>
                </w:rPr>
                <w:t>staffing structure</w:t>
              </w:r>
            </w:hyperlink>
            <w:r w:rsidRPr="00747E9C">
              <w:rPr>
                <w:rFonts w:ascii="Arial" w:hAnsi="Arial" w:cs="Arial"/>
              </w:rPr>
              <w:t xml:space="preserve"> </w:t>
            </w:r>
            <w:proofErr w:type="gramStart"/>
            <w:r w:rsidRPr="00747E9C">
              <w:rPr>
                <w:rFonts w:ascii="Arial" w:hAnsi="Arial" w:cs="Arial"/>
              </w:rPr>
              <w:t>changes</w:t>
            </w:r>
            <w:proofErr w:type="gramEnd"/>
          </w:p>
          <w:p w14:paraId="44B9CFBB" w14:textId="77777777" w:rsidR="00747E9C" w:rsidRPr="00747E9C" w:rsidRDefault="00747E9C" w:rsidP="00747E9C">
            <w:pPr>
              <w:pStyle w:val="Bodytextbullets"/>
              <w:numPr>
                <w:ilvl w:val="0"/>
                <w:numId w:val="31"/>
              </w:numPr>
              <w:spacing w:before="20" w:after="20" w:line="280" w:lineRule="exact"/>
              <w:ind w:left="301" w:hanging="284"/>
              <w:rPr>
                <w:rFonts w:ascii="Arial" w:hAnsi="Arial" w:cs="Arial"/>
              </w:rPr>
            </w:pPr>
            <w:r w:rsidRPr="00747E9C">
              <w:rPr>
                <w:rFonts w:ascii="Arial" w:hAnsi="Arial" w:cs="Arial"/>
              </w:rPr>
              <w:t xml:space="preserve">receive and evaluate </w:t>
            </w:r>
            <w:hyperlink r:id="rId26" w:history="1">
              <w:r w:rsidRPr="00747E9C">
                <w:rPr>
                  <w:rStyle w:val="Hyperlink"/>
                  <w:rFonts w:ascii="Arial" w:hAnsi="Arial" w:cs="Arial"/>
                </w:rPr>
                <w:t>financial benchmarking data</w:t>
              </w:r>
            </w:hyperlink>
          </w:p>
          <w:p w14:paraId="7F83896E" w14:textId="77777777" w:rsidR="00747E9C" w:rsidRPr="00E23347" w:rsidRDefault="00747E9C" w:rsidP="00747E9C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5A85C2C0" w14:textId="77777777" w:rsidR="007A472B" w:rsidRPr="00E23347" w:rsidRDefault="007A472B" w:rsidP="00A0064C">
            <w:pPr>
              <w:pStyle w:val="ListParagraph"/>
              <w:ind w:left="265"/>
              <w:rPr>
                <w:rFonts w:ascii="Arial" w:hAnsi="Arial" w:cs="Arial"/>
              </w:rPr>
            </w:pPr>
          </w:p>
          <w:p w14:paraId="3888C29D" w14:textId="77777777" w:rsidR="00B2652B" w:rsidRPr="00E23347" w:rsidRDefault="00B2652B" w:rsidP="00B2652B">
            <w:pPr>
              <w:rPr>
                <w:rFonts w:ascii="Arial" w:hAnsi="Arial" w:cs="Arial"/>
              </w:rPr>
            </w:pPr>
          </w:p>
          <w:p w14:paraId="18AFD5FC" w14:textId="6D099569" w:rsidR="00B2652B" w:rsidRPr="00E23347" w:rsidRDefault="00B2652B" w:rsidP="00A0064C">
            <w:pPr>
              <w:pStyle w:val="ListParagraph"/>
              <w:ind w:left="265"/>
              <w:rPr>
                <w:rFonts w:ascii="Arial" w:hAnsi="Arial" w:cs="Arial"/>
              </w:rPr>
            </w:pPr>
          </w:p>
        </w:tc>
      </w:tr>
    </w:tbl>
    <w:p w14:paraId="16F4B483" w14:textId="263358EB" w:rsidR="00EB1B0C" w:rsidRPr="00E23347" w:rsidRDefault="00E350C8" w:rsidP="00E350C8">
      <w:pPr>
        <w:spacing w:after="0" w:line="240" w:lineRule="auto"/>
        <w:ind w:hanging="900"/>
        <w:rPr>
          <w:rFonts w:ascii="Arial" w:hAnsi="Arial" w:cs="Arial"/>
          <w:sz w:val="20"/>
          <w:szCs w:val="20"/>
        </w:rPr>
      </w:pPr>
      <w:bookmarkStart w:id="2" w:name="_Hlk17972800"/>
      <w:r w:rsidRPr="00E23347">
        <w:rPr>
          <w:rFonts w:ascii="Arial" w:hAnsi="Arial" w:cs="Arial"/>
          <w:sz w:val="20"/>
          <w:szCs w:val="20"/>
        </w:rPr>
        <w:t xml:space="preserve">Statutory tasks are in </w:t>
      </w:r>
      <w:r w:rsidRPr="00E23347">
        <w:rPr>
          <w:rFonts w:ascii="Arial" w:hAnsi="Arial" w:cs="Arial"/>
          <w:b/>
          <w:sz w:val="20"/>
          <w:szCs w:val="20"/>
        </w:rPr>
        <w:t xml:space="preserve">bold.  </w:t>
      </w:r>
      <w:r w:rsidRPr="00E23347">
        <w:rPr>
          <w:rFonts w:ascii="Arial" w:hAnsi="Arial" w:cs="Arial"/>
          <w:sz w:val="20"/>
          <w:szCs w:val="20"/>
        </w:rPr>
        <w:t xml:space="preserve">Items </w:t>
      </w:r>
      <w:r w:rsidR="0080504D" w:rsidRPr="00E23347">
        <w:rPr>
          <w:rFonts w:ascii="Arial" w:hAnsi="Arial" w:cs="Arial"/>
          <w:sz w:val="20"/>
          <w:szCs w:val="20"/>
        </w:rPr>
        <w:t xml:space="preserve">not marked bold are best practice.  </w:t>
      </w:r>
    </w:p>
    <w:p w14:paraId="3C9CDC6B" w14:textId="77777777" w:rsidR="00EB1B0C" w:rsidRPr="00E23347" w:rsidRDefault="00EB1B0C" w:rsidP="00EB1B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0CC4F" w14:textId="77777777" w:rsidR="00EB1B0C" w:rsidRPr="00E23347" w:rsidRDefault="00EB1B0C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Useful dates:</w:t>
      </w:r>
    </w:p>
    <w:p w14:paraId="476AF1ED" w14:textId="19005481" w:rsidR="00EB1B0C" w:rsidRPr="00E23347" w:rsidRDefault="00EB1B0C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– spring census day</w:t>
      </w:r>
    </w:p>
    <w:p w14:paraId="6CCFFB45" w14:textId="3CB68632" w:rsidR="00EB1B0C" w:rsidRPr="00E23347" w:rsidRDefault="00846DF9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closing date for HT resignations</w:t>
      </w:r>
    </w:p>
    <w:p w14:paraId="0B150C5A" w14:textId="414701E2" w:rsidR="00BE17A8" w:rsidRPr="00E23347" w:rsidRDefault="00BE17A8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 xml:space="preserve">– </w:t>
      </w:r>
      <w:r w:rsidR="0035559A">
        <w:rPr>
          <w:rFonts w:ascii="Arial" w:hAnsi="Arial" w:cs="Arial"/>
          <w:sz w:val="20"/>
          <w:szCs w:val="20"/>
        </w:rPr>
        <w:t>ESFA</w:t>
      </w:r>
      <w:r w:rsidRPr="00E23347">
        <w:rPr>
          <w:rFonts w:ascii="Arial" w:hAnsi="Arial" w:cs="Arial"/>
          <w:sz w:val="20"/>
          <w:szCs w:val="20"/>
        </w:rPr>
        <w:t xml:space="preserve"> confirms academies’ budgets</w:t>
      </w:r>
    </w:p>
    <w:p w14:paraId="01E76EAC" w14:textId="5C200D26" w:rsidR="00846DF9" w:rsidRPr="00BD5C53" w:rsidRDefault="00846DF9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C53">
        <w:rPr>
          <w:rFonts w:ascii="Arial" w:hAnsi="Arial" w:cs="Arial"/>
          <w:sz w:val="20"/>
          <w:szCs w:val="20"/>
        </w:rPr>
        <w:t>– closing date for Deputy HT resignations</w:t>
      </w:r>
    </w:p>
    <w:p w14:paraId="268D5F7A" w14:textId="54A540AC" w:rsidR="00EB1B0C" w:rsidRPr="00BD5C53" w:rsidRDefault="00846DF9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C53">
        <w:rPr>
          <w:rFonts w:ascii="Arial" w:hAnsi="Arial" w:cs="Arial"/>
          <w:sz w:val="20"/>
          <w:szCs w:val="20"/>
        </w:rPr>
        <w:t>– national offer for secondary schools</w:t>
      </w:r>
    </w:p>
    <w:p w14:paraId="3FA35F7D" w14:textId="29B5A561" w:rsidR="00BE17A8" w:rsidRPr="00E23347" w:rsidRDefault="00BE17A8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C53">
        <w:rPr>
          <w:rFonts w:ascii="Arial" w:hAnsi="Arial" w:cs="Arial"/>
          <w:sz w:val="20"/>
          <w:szCs w:val="20"/>
        </w:rPr>
        <w:t>31 March</w:t>
      </w:r>
      <w:r w:rsidRPr="00E23347">
        <w:rPr>
          <w:rFonts w:ascii="Arial" w:hAnsi="Arial" w:cs="Arial"/>
          <w:sz w:val="20"/>
          <w:szCs w:val="20"/>
        </w:rPr>
        <w:t xml:space="preserve"> – SFVS submission</w:t>
      </w:r>
    </w:p>
    <w:p w14:paraId="18949E7F" w14:textId="0D15A80E" w:rsidR="00846DF9" w:rsidRPr="00E23347" w:rsidRDefault="00846DF9" w:rsidP="00EB1B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3</w:t>
      </w:r>
      <w:r w:rsidR="00284409" w:rsidRPr="00E23347">
        <w:rPr>
          <w:rFonts w:ascii="Arial" w:hAnsi="Arial" w:cs="Arial"/>
          <w:sz w:val="20"/>
          <w:szCs w:val="20"/>
        </w:rPr>
        <w:t>1</w:t>
      </w:r>
      <w:r w:rsidRPr="00E23347">
        <w:rPr>
          <w:rFonts w:ascii="Arial" w:hAnsi="Arial" w:cs="Arial"/>
          <w:sz w:val="20"/>
          <w:szCs w:val="20"/>
        </w:rPr>
        <w:t xml:space="preserve"> March – deadline for publishing gender pay gap </w:t>
      </w:r>
      <w:proofErr w:type="gramStart"/>
      <w:r w:rsidRPr="00E23347">
        <w:rPr>
          <w:rFonts w:ascii="Arial" w:hAnsi="Arial" w:cs="Arial"/>
          <w:sz w:val="20"/>
          <w:szCs w:val="20"/>
        </w:rPr>
        <w:t>information</w:t>
      </w:r>
      <w:proofErr w:type="gramEnd"/>
    </w:p>
    <w:bookmarkEnd w:id="2"/>
    <w:p w14:paraId="5B40E7C7" w14:textId="1877553D" w:rsidR="0076085E" w:rsidRPr="00E23347" w:rsidRDefault="0076085E">
      <w:pPr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br w:type="page"/>
      </w:r>
    </w:p>
    <w:p w14:paraId="6408B208" w14:textId="77777777" w:rsidR="00EB1B0C" w:rsidRPr="00E23347" w:rsidRDefault="00EB1B0C" w:rsidP="00EB1B0C">
      <w:pPr>
        <w:spacing w:after="0" w:line="240" w:lineRule="auto"/>
        <w:jc w:val="center"/>
        <w:rPr>
          <w:rFonts w:ascii="Arial" w:hAnsi="Arial" w:cs="Arial"/>
          <w:b/>
        </w:rPr>
      </w:pPr>
      <w:r w:rsidRPr="00E23347">
        <w:rPr>
          <w:rFonts w:ascii="Arial" w:hAnsi="Arial" w:cs="Arial"/>
          <w:b/>
        </w:rPr>
        <w:lastRenderedPageBreak/>
        <w:t>MAINTAINED SCHOOLS CYCLE OF BUSINESS</w:t>
      </w:r>
    </w:p>
    <w:p w14:paraId="4943CF51" w14:textId="2C934157" w:rsidR="00EB1B0C" w:rsidRPr="00747E9C" w:rsidRDefault="00EB1B0C" w:rsidP="00747E9C">
      <w:pPr>
        <w:spacing w:after="0" w:line="240" w:lineRule="auto"/>
        <w:jc w:val="center"/>
        <w:rPr>
          <w:rFonts w:ascii="Arial" w:hAnsi="Arial" w:cs="Arial"/>
          <w:b/>
        </w:rPr>
      </w:pPr>
      <w:r w:rsidRPr="00E23347">
        <w:rPr>
          <w:rFonts w:ascii="Arial" w:hAnsi="Arial" w:cs="Arial"/>
          <w:b/>
        </w:rPr>
        <w:t>SUMMER TERM</w:t>
      </w:r>
      <w:r w:rsidR="004F27D2">
        <w:rPr>
          <w:rFonts w:ascii="Arial" w:hAnsi="Arial" w:cs="Arial"/>
          <w:b/>
        </w:rPr>
        <w:t xml:space="preserve"> 202</w:t>
      </w:r>
      <w:r w:rsidR="00111EC4">
        <w:rPr>
          <w:rFonts w:ascii="Arial" w:hAnsi="Arial" w:cs="Arial"/>
          <w:b/>
        </w:rPr>
        <w:t>5</w:t>
      </w:r>
    </w:p>
    <w:tbl>
      <w:tblPr>
        <w:tblStyle w:val="TableGrid"/>
        <w:tblW w:w="22590" w:type="dxa"/>
        <w:tblInd w:w="-815" w:type="dxa"/>
        <w:tblLook w:val="04A0" w:firstRow="1" w:lastRow="0" w:firstColumn="1" w:lastColumn="0" w:noHBand="0" w:noVBand="1"/>
      </w:tblPr>
      <w:tblGrid>
        <w:gridCol w:w="572"/>
        <w:gridCol w:w="4692"/>
        <w:gridCol w:w="4332"/>
        <w:gridCol w:w="4332"/>
        <w:gridCol w:w="4331"/>
        <w:gridCol w:w="4331"/>
      </w:tblGrid>
      <w:tr w:rsidR="00E23347" w:rsidRPr="00E23347" w14:paraId="533E0F19" w14:textId="77777777" w:rsidTr="0076085E">
        <w:tc>
          <w:tcPr>
            <w:tcW w:w="572" w:type="dxa"/>
          </w:tcPr>
          <w:p w14:paraId="4975380F" w14:textId="77777777" w:rsidR="00EB1B0C" w:rsidRPr="00E23347" w:rsidRDefault="00EB1B0C" w:rsidP="00E97DD4">
            <w:pPr>
              <w:rPr>
                <w:rFonts w:ascii="Arial" w:hAnsi="Arial" w:cs="Arial"/>
                <w:b/>
              </w:rPr>
            </w:pPr>
          </w:p>
        </w:tc>
        <w:tc>
          <w:tcPr>
            <w:tcW w:w="4692" w:type="dxa"/>
          </w:tcPr>
          <w:p w14:paraId="30F464ED" w14:textId="77777777" w:rsidR="00EB1B0C" w:rsidRPr="00E23347" w:rsidRDefault="00EB1B0C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GOVERNING BODY</w:t>
            </w:r>
          </w:p>
        </w:tc>
        <w:tc>
          <w:tcPr>
            <w:tcW w:w="4332" w:type="dxa"/>
          </w:tcPr>
          <w:p w14:paraId="2AD0AAE5" w14:textId="77777777" w:rsidR="00EB1B0C" w:rsidRPr="00E23347" w:rsidRDefault="00EB1B0C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4332" w:type="dxa"/>
          </w:tcPr>
          <w:p w14:paraId="2238E205" w14:textId="77777777" w:rsidR="00EB1B0C" w:rsidRPr="00E23347" w:rsidRDefault="00EB1B0C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PERSONNEL</w:t>
            </w:r>
          </w:p>
        </w:tc>
        <w:tc>
          <w:tcPr>
            <w:tcW w:w="4331" w:type="dxa"/>
          </w:tcPr>
          <w:p w14:paraId="7B439096" w14:textId="77777777" w:rsidR="00EB1B0C" w:rsidRPr="00E23347" w:rsidRDefault="00EB1B0C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PREMISES</w:t>
            </w:r>
          </w:p>
        </w:tc>
        <w:tc>
          <w:tcPr>
            <w:tcW w:w="4331" w:type="dxa"/>
          </w:tcPr>
          <w:p w14:paraId="6A0EC23A" w14:textId="77777777" w:rsidR="00EB1B0C" w:rsidRPr="00E23347" w:rsidRDefault="00EB1B0C" w:rsidP="00E97DD4">
            <w:p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FINANCE</w:t>
            </w:r>
          </w:p>
        </w:tc>
      </w:tr>
      <w:tr w:rsidR="00E23347" w:rsidRPr="00E23347" w14:paraId="030D2CA1" w14:textId="77777777" w:rsidTr="0076085E">
        <w:tc>
          <w:tcPr>
            <w:tcW w:w="572" w:type="dxa"/>
          </w:tcPr>
          <w:p w14:paraId="0ED61EBB" w14:textId="77777777" w:rsidR="00EB1B0C" w:rsidRPr="00E23347" w:rsidRDefault="00EB1B0C" w:rsidP="00E97DD4">
            <w:pPr>
              <w:rPr>
                <w:rFonts w:ascii="Arial" w:hAnsi="Arial" w:cs="Arial"/>
              </w:rPr>
            </w:pPr>
            <w:bookmarkStart w:id="3" w:name="_Hlk43366643"/>
            <w:r w:rsidRPr="00E23347">
              <w:rPr>
                <w:rFonts w:ascii="Arial" w:hAnsi="Arial" w:cs="Arial"/>
              </w:rPr>
              <w:t>1</w:t>
            </w:r>
            <w:r w:rsidRPr="00E23347">
              <w:rPr>
                <w:rFonts w:ascii="Arial" w:hAnsi="Arial" w:cs="Arial"/>
                <w:vertAlign w:val="superscript"/>
              </w:rPr>
              <w:t>st</w:t>
            </w:r>
            <w:r w:rsidRPr="00E23347">
              <w:rPr>
                <w:rFonts w:ascii="Arial" w:hAnsi="Arial" w:cs="Arial"/>
              </w:rPr>
              <w:t xml:space="preserve"> </w:t>
            </w:r>
          </w:p>
          <w:p w14:paraId="4765ADF2" w14:textId="77777777" w:rsidR="00EB1B0C" w:rsidRPr="00E23347" w:rsidRDefault="00EB1B0C" w:rsidP="00E97DD4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half</w:t>
            </w:r>
          </w:p>
        </w:tc>
        <w:tc>
          <w:tcPr>
            <w:tcW w:w="4692" w:type="dxa"/>
          </w:tcPr>
          <w:p w14:paraId="79027A1A" w14:textId="3A654204" w:rsidR="003F1363" w:rsidRPr="00E23347" w:rsidRDefault="003F1363" w:rsidP="004A4E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Teaching and Learning Review</w:t>
            </w:r>
          </w:p>
          <w:p w14:paraId="6F1327FC" w14:textId="77777777" w:rsidR="003F1363" w:rsidRPr="00E23347" w:rsidRDefault="003F1363" w:rsidP="004A4E28">
            <w:pPr>
              <w:pStyle w:val="ListParagraph"/>
              <w:numPr>
                <w:ilvl w:val="0"/>
                <w:numId w:val="3"/>
              </w:numPr>
              <w:ind w:left="278" w:hanging="27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Draft Annual Governance Statement</w:t>
            </w:r>
          </w:p>
          <w:p w14:paraId="4CF1E828" w14:textId="77777777" w:rsidR="003F1363" w:rsidRPr="00E23347" w:rsidRDefault="003F1363" w:rsidP="004A4E28">
            <w:pPr>
              <w:pStyle w:val="ListParagraph"/>
              <w:numPr>
                <w:ilvl w:val="0"/>
                <w:numId w:val="3"/>
              </w:numPr>
              <w:ind w:left="278" w:hanging="27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Mission statement</w:t>
            </w:r>
          </w:p>
          <w:p w14:paraId="776418E0" w14:textId="77777777" w:rsidR="003F1363" w:rsidRPr="00E23347" w:rsidRDefault="003F1363" w:rsidP="004A4E28">
            <w:pPr>
              <w:pStyle w:val="ListParagraph"/>
              <w:numPr>
                <w:ilvl w:val="0"/>
                <w:numId w:val="3"/>
              </w:numPr>
              <w:ind w:left="278" w:hanging="27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Instrument of Government</w:t>
            </w:r>
          </w:p>
          <w:p w14:paraId="561B3B1D" w14:textId="7AF0327F" w:rsidR="003F1363" w:rsidRPr="00A66B0A" w:rsidRDefault="003F1363" w:rsidP="004A4E28">
            <w:pPr>
              <w:pStyle w:val="ListParagraph"/>
              <w:numPr>
                <w:ilvl w:val="0"/>
                <w:numId w:val="3"/>
              </w:numPr>
              <w:ind w:left="278" w:hanging="284"/>
              <w:rPr>
                <w:rFonts w:ascii="Arial" w:hAnsi="Arial" w:cs="Arial"/>
              </w:rPr>
            </w:pPr>
            <w:r w:rsidRPr="00A66B0A">
              <w:rPr>
                <w:rFonts w:ascii="Arial" w:hAnsi="Arial" w:cs="Arial"/>
              </w:rPr>
              <w:t>Review GB succession plan</w:t>
            </w:r>
            <w:r w:rsidR="009340B2" w:rsidRPr="00A66B0A">
              <w:rPr>
                <w:rFonts w:ascii="Arial" w:hAnsi="Arial" w:cs="Arial"/>
              </w:rPr>
              <w:t xml:space="preserve"> (To include G</w:t>
            </w:r>
            <w:r w:rsidR="007A25D3" w:rsidRPr="00A66B0A">
              <w:rPr>
                <w:rFonts w:ascii="Arial" w:hAnsi="Arial" w:cs="Arial"/>
              </w:rPr>
              <w:t>B</w:t>
            </w:r>
            <w:r w:rsidR="009340B2" w:rsidRPr="00A66B0A">
              <w:rPr>
                <w:rFonts w:ascii="Arial" w:hAnsi="Arial" w:cs="Arial"/>
              </w:rPr>
              <w:t xml:space="preserve"> Finance </w:t>
            </w:r>
            <w:r w:rsidR="00B910F1" w:rsidRPr="00A66B0A">
              <w:rPr>
                <w:rFonts w:ascii="Arial" w:hAnsi="Arial" w:cs="Arial"/>
              </w:rPr>
              <w:t>E</w:t>
            </w:r>
            <w:r w:rsidR="009340B2" w:rsidRPr="00A66B0A">
              <w:rPr>
                <w:rFonts w:ascii="Arial" w:hAnsi="Arial" w:cs="Arial"/>
              </w:rPr>
              <w:t>xpertise/ contingency plan</w:t>
            </w:r>
            <w:r w:rsidR="009A1F73" w:rsidRPr="00A66B0A">
              <w:rPr>
                <w:rFonts w:ascii="Arial" w:hAnsi="Arial" w:cs="Arial"/>
              </w:rPr>
              <w:t xml:space="preserve"> </w:t>
            </w:r>
            <w:r w:rsidR="00B910F1" w:rsidRPr="00A66B0A">
              <w:rPr>
                <w:rFonts w:ascii="Arial" w:hAnsi="Arial" w:cs="Arial"/>
              </w:rPr>
              <w:t>(</w:t>
            </w:r>
            <w:r w:rsidR="009A1F73" w:rsidRPr="00A66B0A">
              <w:rPr>
                <w:rFonts w:ascii="Arial" w:hAnsi="Arial" w:cs="Arial"/>
              </w:rPr>
              <w:t>SFVS)</w:t>
            </w:r>
          </w:p>
          <w:p w14:paraId="6DB7BD8B" w14:textId="1BA8D738" w:rsidR="00EF093F" w:rsidRDefault="00EF093F" w:rsidP="004A4E28">
            <w:pPr>
              <w:pStyle w:val="ListParagraph"/>
              <w:numPr>
                <w:ilvl w:val="0"/>
                <w:numId w:val="3"/>
              </w:numPr>
              <w:ind w:left="278" w:hanging="284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Annual Effectiveness Report</w:t>
            </w:r>
            <w:r w:rsidR="004A4E28">
              <w:rPr>
                <w:rFonts w:ascii="Arial" w:hAnsi="Arial" w:cs="Arial"/>
              </w:rPr>
              <w:t xml:space="preserve"> (Governors)</w:t>
            </w:r>
          </w:p>
          <w:p w14:paraId="506B1148" w14:textId="77777777" w:rsidR="004A4E28" w:rsidRDefault="004A4E28" w:rsidP="004A4E28">
            <w:pPr>
              <w:pStyle w:val="ListParagraph"/>
              <w:numPr>
                <w:ilvl w:val="0"/>
                <w:numId w:val="3"/>
              </w:numPr>
              <w:ind w:left="27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Mid-year review report for Head and all staff members </w:t>
            </w:r>
          </w:p>
          <w:p w14:paraId="56BE8FB0" w14:textId="77777777" w:rsidR="003F1363" w:rsidRPr="008F66FE" w:rsidRDefault="00407E72" w:rsidP="004A4E28">
            <w:pPr>
              <w:pStyle w:val="ListParagraph"/>
              <w:numPr>
                <w:ilvl w:val="0"/>
                <w:numId w:val="3"/>
              </w:numPr>
              <w:ind w:left="278" w:hanging="284"/>
              <w:rPr>
                <w:rFonts w:ascii="Arial" w:hAnsi="Arial" w:cs="Arial"/>
              </w:rPr>
            </w:pPr>
            <w:r w:rsidRPr="00A66B0A">
              <w:rPr>
                <w:rFonts w:ascii="Arial" w:hAnsi="Arial" w:cs="Arial"/>
              </w:rPr>
              <w:t xml:space="preserve">Ratification of Budget </w:t>
            </w:r>
          </w:p>
          <w:p w14:paraId="35CBBEB2" w14:textId="77777777" w:rsidR="008F66FE" w:rsidRPr="00A66B0A" w:rsidRDefault="008F66FE" w:rsidP="004A4E28">
            <w:pPr>
              <w:pStyle w:val="ListParagraph"/>
              <w:numPr>
                <w:ilvl w:val="0"/>
                <w:numId w:val="3"/>
              </w:numPr>
              <w:ind w:left="278" w:hanging="284"/>
              <w:rPr>
                <w:rFonts w:ascii="Arial" w:hAnsi="Arial" w:cs="Arial"/>
              </w:rPr>
            </w:pPr>
            <w:r w:rsidRPr="00A66B0A">
              <w:rPr>
                <w:rFonts w:ascii="Arial" w:hAnsi="Arial" w:cs="Arial"/>
              </w:rPr>
              <w:t>Financial Risk Register (SFVS)</w:t>
            </w:r>
          </w:p>
          <w:p w14:paraId="645F79D8" w14:textId="77777777" w:rsidR="00A66B0A" w:rsidRPr="00A66B0A" w:rsidRDefault="00A66B0A" w:rsidP="004A4E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6B0A">
              <w:rPr>
                <w:rFonts w:ascii="Arial" w:hAnsi="Arial" w:cs="Arial"/>
              </w:rPr>
              <w:t xml:space="preserve">undertake </w:t>
            </w:r>
            <w:r w:rsidRPr="00A66B0A">
              <w:rPr>
                <w:rFonts w:ascii="Arial" w:hAnsi="Arial" w:cs="Arial"/>
                <w:color w:val="4472C4" w:themeColor="accent1"/>
              </w:rPr>
              <w:t xml:space="preserve">annual </w:t>
            </w:r>
            <w:hyperlink r:id="rId27" w:history="1">
              <w:r w:rsidRPr="00A66B0A">
                <w:rPr>
                  <w:rFonts w:ascii="Arial" w:hAnsi="Arial" w:cs="Arial"/>
                  <w:color w:val="4472C4" w:themeColor="accent1"/>
                </w:rPr>
                <w:t>strategy review</w:t>
              </w:r>
            </w:hyperlink>
          </w:p>
          <w:p w14:paraId="3CEF80EC" w14:textId="3DD242BD" w:rsidR="00A66B0A" w:rsidRPr="00E6136F" w:rsidRDefault="00A66B0A" w:rsidP="004A4E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6136F">
              <w:rPr>
                <w:rFonts w:ascii="Arial" w:hAnsi="Arial" w:cs="Arial"/>
                <w:b/>
                <w:bCs/>
                <w:highlight w:val="yellow"/>
              </w:rPr>
              <w:t xml:space="preserve">review </w:t>
            </w:r>
            <w:r w:rsidRPr="00E6136F">
              <w:rPr>
                <w:rFonts w:ascii="Arial" w:hAnsi="Arial" w:cs="Arial"/>
                <w:b/>
                <w:bCs/>
                <w:color w:val="4472C4" w:themeColor="accent1"/>
                <w:highlight w:val="yellow"/>
              </w:rPr>
              <w:t xml:space="preserve">compliance with </w:t>
            </w:r>
            <w:hyperlink r:id="rId28" w:history="1">
              <w:r w:rsidRPr="00E6136F">
                <w:rPr>
                  <w:rFonts w:ascii="Arial" w:hAnsi="Arial" w:cs="Arial"/>
                  <w:b/>
                  <w:bCs/>
                  <w:color w:val="4472C4" w:themeColor="accent1"/>
                  <w:highlight w:val="yellow"/>
                </w:rPr>
                <w:t>minimum expectation on length of school week</w:t>
              </w:r>
            </w:hyperlink>
          </w:p>
        </w:tc>
        <w:tc>
          <w:tcPr>
            <w:tcW w:w="4332" w:type="dxa"/>
          </w:tcPr>
          <w:p w14:paraId="4B31A84A" w14:textId="77777777" w:rsidR="00EB1B0C" w:rsidRPr="00E23347" w:rsidRDefault="000675AF" w:rsidP="00747E9C">
            <w:pPr>
              <w:pStyle w:val="ListParagraph"/>
              <w:numPr>
                <w:ilvl w:val="0"/>
                <w:numId w:val="19"/>
              </w:numPr>
              <w:ind w:left="328" w:hanging="32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Curriculum presentations</w:t>
            </w:r>
          </w:p>
          <w:p w14:paraId="4B11EE75" w14:textId="77777777" w:rsidR="000675AF" w:rsidRPr="00E23347" w:rsidRDefault="000675AF" w:rsidP="00747E9C">
            <w:pPr>
              <w:pStyle w:val="ListParagraph"/>
              <w:numPr>
                <w:ilvl w:val="0"/>
                <w:numId w:val="19"/>
              </w:numPr>
              <w:ind w:left="328" w:hanging="32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Receive data re </w:t>
            </w:r>
            <w:proofErr w:type="gramStart"/>
            <w:r w:rsidRPr="00E23347">
              <w:rPr>
                <w:rFonts w:ascii="Arial" w:hAnsi="Arial" w:cs="Arial"/>
              </w:rPr>
              <w:t>tests</w:t>
            </w:r>
            <w:proofErr w:type="gramEnd"/>
          </w:p>
          <w:p w14:paraId="09F5D49A" w14:textId="77777777" w:rsidR="000675AF" w:rsidRPr="00E23347" w:rsidRDefault="000675AF" w:rsidP="00747E9C">
            <w:pPr>
              <w:pStyle w:val="ListParagraph"/>
              <w:numPr>
                <w:ilvl w:val="0"/>
                <w:numId w:val="19"/>
              </w:numPr>
              <w:ind w:left="328" w:hanging="32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pupil progress and attainment</w:t>
            </w:r>
          </w:p>
          <w:p w14:paraId="36E9C01C" w14:textId="77777777" w:rsidR="000675AF" w:rsidRPr="00E23347" w:rsidRDefault="000675AF" w:rsidP="00E97DD4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407BB36F" w14:textId="4C7E1A2D" w:rsidR="00EB1B0C" w:rsidRPr="00E23347" w:rsidRDefault="004C7CCF" w:rsidP="00747E9C">
            <w:pPr>
              <w:pStyle w:val="ListParagraph"/>
              <w:numPr>
                <w:ilvl w:val="0"/>
                <w:numId w:val="19"/>
              </w:numPr>
              <w:ind w:left="302" w:hanging="302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staffing structure</w:t>
            </w:r>
            <w:r w:rsidR="00146E88" w:rsidRPr="00E23347">
              <w:rPr>
                <w:rFonts w:ascii="Arial" w:hAnsi="Arial" w:cs="Arial"/>
              </w:rPr>
              <w:t xml:space="preserve"> to include SLT benchmarking </w:t>
            </w:r>
            <w:r w:rsidR="00B3109A" w:rsidRPr="00E23347">
              <w:rPr>
                <w:rFonts w:ascii="Arial" w:hAnsi="Arial" w:cs="Arial"/>
              </w:rPr>
              <w:t>(</w:t>
            </w:r>
            <w:r w:rsidR="00146E88" w:rsidRPr="00E23347">
              <w:rPr>
                <w:rFonts w:ascii="Arial" w:hAnsi="Arial" w:cs="Arial"/>
              </w:rPr>
              <w:t>SFVS)</w:t>
            </w:r>
          </w:p>
          <w:p w14:paraId="7FADACA5" w14:textId="6E61EA10" w:rsidR="004A4E28" w:rsidRDefault="004A4E28" w:rsidP="00747E9C">
            <w:pPr>
              <w:pStyle w:val="ListParagraph"/>
              <w:numPr>
                <w:ilvl w:val="0"/>
                <w:numId w:val="19"/>
              </w:numPr>
              <w:ind w:left="302" w:hanging="3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Mid-year review report for Head and all staff members </w:t>
            </w:r>
          </w:p>
          <w:p w14:paraId="649F8B2E" w14:textId="46929011" w:rsidR="004C7CCF" w:rsidRPr="00E23347" w:rsidRDefault="004C7CCF" w:rsidP="00747E9C">
            <w:pPr>
              <w:pStyle w:val="ListParagraph"/>
              <w:numPr>
                <w:ilvl w:val="0"/>
                <w:numId w:val="19"/>
              </w:numPr>
              <w:ind w:left="302" w:hanging="302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to include:</w:t>
            </w:r>
          </w:p>
          <w:p w14:paraId="57AB4617" w14:textId="77777777" w:rsidR="00344C08" w:rsidRPr="00E23347" w:rsidRDefault="00344C08" w:rsidP="00747E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Allegations against staff statement</w:t>
            </w:r>
          </w:p>
          <w:p w14:paraId="60ACCD26" w14:textId="55C04ECF" w:rsidR="00344C08" w:rsidRPr="00E23347" w:rsidRDefault="00344C08" w:rsidP="00747E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Staff Discipline, Conduct and Grievance and Capability Procedures</w:t>
            </w:r>
          </w:p>
          <w:p w14:paraId="4D9C2F45" w14:textId="10785836" w:rsidR="00B3109A" w:rsidRPr="00E23347" w:rsidRDefault="00B3109A" w:rsidP="00747E9C">
            <w:pPr>
              <w:pStyle w:val="ListParagraph"/>
              <w:numPr>
                <w:ilvl w:val="0"/>
                <w:numId w:val="28"/>
              </w:numPr>
              <w:ind w:left="298" w:hanging="270"/>
              <w:rPr>
                <w:rFonts w:ascii="Arial" w:hAnsi="Arial" w:cs="Arial"/>
                <w:bCs/>
              </w:rPr>
            </w:pPr>
            <w:r w:rsidRPr="00E23347">
              <w:rPr>
                <w:rFonts w:ascii="Arial" w:hAnsi="Arial" w:cs="Arial"/>
                <w:bCs/>
              </w:rPr>
              <w:t xml:space="preserve">Review Support staff </w:t>
            </w:r>
            <w:proofErr w:type="gramStart"/>
            <w:r w:rsidRPr="00E23347">
              <w:rPr>
                <w:rFonts w:ascii="Arial" w:hAnsi="Arial" w:cs="Arial"/>
                <w:bCs/>
              </w:rPr>
              <w:t>pay</w:t>
            </w:r>
            <w:proofErr w:type="gramEnd"/>
          </w:p>
          <w:p w14:paraId="6047211D" w14:textId="77777777" w:rsidR="00344C08" w:rsidRPr="00E23347" w:rsidRDefault="00344C08" w:rsidP="00EB1B0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</w:tcPr>
          <w:p w14:paraId="23CE4E79" w14:textId="77777777" w:rsidR="00EB1B0C" w:rsidRPr="00E23347" w:rsidRDefault="00344C08" w:rsidP="00747E9C">
            <w:pPr>
              <w:pStyle w:val="ListParagraph"/>
              <w:numPr>
                <w:ilvl w:val="0"/>
                <w:numId w:val="24"/>
              </w:numPr>
              <w:ind w:left="290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Premises Update</w:t>
            </w:r>
          </w:p>
        </w:tc>
        <w:tc>
          <w:tcPr>
            <w:tcW w:w="4331" w:type="dxa"/>
          </w:tcPr>
          <w:p w14:paraId="6D0452AC" w14:textId="0497BFD0" w:rsidR="00B910F1" w:rsidRPr="00E23347" w:rsidRDefault="00344C08" w:rsidP="00747E9C">
            <w:pPr>
              <w:pStyle w:val="ListParagraph"/>
              <w:numPr>
                <w:ilvl w:val="0"/>
                <w:numId w:val="24"/>
              </w:numPr>
              <w:ind w:left="265" w:hanging="265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 xml:space="preserve">Final Budget plan </w:t>
            </w:r>
            <w:proofErr w:type="spellStart"/>
            <w:r w:rsidRPr="00E23347">
              <w:rPr>
                <w:rFonts w:ascii="Arial" w:hAnsi="Arial" w:cs="Arial"/>
                <w:b/>
              </w:rPr>
              <w:t>incl</w:t>
            </w:r>
            <w:proofErr w:type="spellEnd"/>
            <w:r w:rsidRPr="00E23347">
              <w:rPr>
                <w:rFonts w:ascii="Arial" w:hAnsi="Arial" w:cs="Arial"/>
                <w:b/>
              </w:rPr>
              <w:t>, Outturn Report</w:t>
            </w:r>
            <w:r w:rsidR="00B2652B" w:rsidRPr="00E23347">
              <w:rPr>
                <w:rFonts w:ascii="Arial" w:hAnsi="Arial" w:cs="Arial"/>
                <w:b/>
              </w:rPr>
              <w:t xml:space="preserve"> </w:t>
            </w:r>
          </w:p>
          <w:p w14:paraId="6DA00C59" w14:textId="6C605BD3" w:rsidR="00344C08" w:rsidRPr="00E23347" w:rsidRDefault="001C570B" w:rsidP="00747E9C">
            <w:pPr>
              <w:pStyle w:val="ListParagraph"/>
              <w:numPr>
                <w:ilvl w:val="0"/>
                <w:numId w:val="24"/>
              </w:numPr>
              <w:ind w:left="265" w:hanging="265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 xml:space="preserve">Budget Monitoring </w:t>
            </w:r>
            <w:r w:rsidR="00E917DB" w:rsidRPr="00E23347">
              <w:rPr>
                <w:rFonts w:ascii="Arial" w:hAnsi="Arial" w:cs="Arial"/>
                <w:b/>
                <w:bCs/>
              </w:rPr>
              <w:t xml:space="preserve">6 </w:t>
            </w:r>
            <w:r w:rsidR="00B910F1" w:rsidRPr="00E23347">
              <w:rPr>
                <w:rFonts w:ascii="Arial" w:hAnsi="Arial" w:cs="Arial"/>
                <w:b/>
                <w:bCs/>
              </w:rPr>
              <w:t>(SFVS)</w:t>
            </w:r>
          </w:p>
          <w:p w14:paraId="287747E0" w14:textId="686E6185" w:rsidR="00D843F5" w:rsidRPr="00E23347" w:rsidRDefault="00D843F5" w:rsidP="00D843F5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bookmarkEnd w:id="3"/>
      <w:tr w:rsidR="00E23347" w:rsidRPr="00E23347" w14:paraId="47D11FF6" w14:textId="77777777" w:rsidTr="0076085E">
        <w:tc>
          <w:tcPr>
            <w:tcW w:w="572" w:type="dxa"/>
          </w:tcPr>
          <w:p w14:paraId="2B75BE35" w14:textId="77777777" w:rsidR="00EB1B0C" w:rsidRPr="00E23347" w:rsidRDefault="00EB1B0C" w:rsidP="00E97DD4">
            <w:pPr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2</w:t>
            </w:r>
            <w:r w:rsidRPr="00E23347">
              <w:rPr>
                <w:rFonts w:ascii="Arial" w:hAnsi="Arial" w:cs="Arial"/>
                <w:vertAlign w:val="superscript"/>
              </w:rPr>
              <w:t>nd</w:t>
            </w:r>
            <w:r w:rsidRPr="00E23347">
              <w:rPr>
                <w:rFonts w:ascii="Arial" w:hAnsi="Arial" w:cs="Arial"/>
              </w:rPr>
              <w:t xml:space="preserve"> half </w:t>
            </w:r>
          </w:p>
        </w:tc>
        <w:tc>
          <w:tcPr>
            <w:tcW w:w="4692" w:type="dxa"/>
          </w:tcPr>
          <w:p w14:paraId="4C27AC5A" w14:textId="44AFFF42" w:rsidR="00A66B0A" w:rsidRPr="00A66B0A" w:rsidRDefault="00A66B0A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  <w:b/>
                <w:bCs/>
              </w:rPr>
            </w:pPr>
            <w:r w:rsidRPr="00A66B0A">
              <w:rPr>
                <w:rFonts w:ascii="Arial" w:hAnsi="Arial" w:cs="Arial"/>
                <w:b/>
                <w:bCs/>
              </w:rPr>
              <w:t>Review of Asset register and Asset disposals (SFVS)</w:t>
            </w:r>
            <w:r w:rsidR="003477E2">
              <w:rPr>
                <w:rFonts w:ascii="Arial" w:hAnsi="Arial" w:cs="Arial"/>
                <w:b/>
                <w:bCs/>
              </w:rPr>
              <w:t xml:space="preserve"> inc. stock take certificate</w:t>
            </w:r>
          </w:p>
          <w:p w14:paraId="27A484AF" w14:textId="77777777" w:rsidR="00A66B0A" w:rsidRPr="00A66B0A" w:rsidRDefault="00A66B0A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  <w:b/>
                <w:bCs/>
              </w:rPr>
            </w:pPr>
            <w:r w:rsidRPr="00A66B0A">
              <w:rPr>
                <w:rFonts w:ascii="Arial" w:hAnsi="Arial" w:cs="Arial"/>
                <w:b/>
                <w:bCs/>
              </w:rPr>
              <w:t xml:space="preserve">Approve school term and holiday dates/occasional and INSET </w:t>
            </w:r>
            <w:proofErr w:type="gramStart"/>
            <w:r w:rsidRPr="00A66B0A">
              <w:rPr>
                <w:rFonts w:ascii="Arial" w:hAnsi="Arial" w:cs="Arial"/>
                <w:b/>
                <w:bCs/>
              </w:rPr>
              <w:t>days</w:t>
            </w:r>
            <w:proofErr w:type="gramEnd"/>
          </w:p>
          <w:p w14:paraId="782AA1A4" w14:textId="77777777" w:rsidR="004A4E28" w:rsidRPr="004A4E28" w:rsidRDefault="004A4E28" w:rsidP="004A4E28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  <w:b/>
                <w:bCs/>
              </w:rPr>
            </w:pPr>
            <w:r w:rsidRPr="004A4E28">
              <w:rPr>
                <w:rFonts w:ascii="Arial" w:hAnsi="Arial" w:cs="Arial"/>
                <w:b/>
                <w:bCs/>
              </w:rPr>
              <w:t xml:space="preserve">Review Staff </w:t>
            </w:r>
            <w:proofErr w:type="gramStart"/>
            <w:r w:rsidRPr="004A4E28">
              <w:rPr>
                <w:rFonts w:ascii="Arial" w:hAnsi="Arial" w:cs="Arial"/>
                <w:b/>
                <w:bCs/>
              </w:rPr>
              <w:t>pay</w:t>
            </w:r>
            <w:proofErr w:type="gramEnd"/>
          </w:p>
          <w:p w14:paraId="5F0EC70E" w14:textId="77777777" w:rsidR="003F1363" w:rsidRPr="00E23347" w:rsidRDefault="003F1363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Ratification of policies reviewed by the committees this </w:t>
            </w:r>
            <w:proofErr w:type="gramStart"/>
            <w:r w:rsidRPr="00E23347">
              <w:rPr>
                <w:rFonts w:ascii="Arial" w:hAnsi="Arial" w:cs="Arial"/>
              </w:rPr>
              <w:t>term</w:t>
            </w:r>
            <w:proofErr w:type="gramEnd"/>
          </w:p>
          <w:p w14:paraId="54F73FB9" w14:textId="2FEAAA4D" w:rsidR="000675AF" w:rsidRDefault="000675AF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Headteacher’s Report</w:t>
            </w:r>
          </w:p>
          <w:p w14:paraId="58941759" w14:textId="7F91E7BA" w:rsidR="007358F4" w:rsidRPr="00E23347" w:rsidRDefault="007358F4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from Parental Survey </w:t>
            </w:r>
          </w:p>
          <w:p w14:paraId="40191255" w14:textId="77777777" w:rsidR="000675AF" w:rsidRPr="00E23347" w:rsidRDefault="000675AF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Approve SEND information </w:t>
            </w:r>
            <w:proofErr w:type="gramStart"/>
            <w:r w:rsidRPr="00E23347">
              <w:rPr>
                <w:rFonts w:ascii="Arial" w:hAnsi="Arial" w:cs="Arial"/>
              </w:rPr>
              <w:t>Report</w:t>
            </w:r>
            <w:proofErr w:type="gramEnd"/>
          </w:p>
          <w:p w14:paraId="1CE11E19" w14:textId="77777777" w:rsidR="000675AF" w:rsidRPr="00E23347" w:rsidRDefault="000675AF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School Fund Audit</w:t>
            </w:r>
          </w:p>
          <w:p w14:paraId="6C5BA819" w14:textId="77777777" w:rsidR="000675AF" w:rsidRPr="00E23347" w:rsidRDefault="000675AF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Annual Governance Statement – publish annual report on effectiveness and publication of governor </w:t>
            </w:r>
            <w:proofErr w:type="gramStart"/>
            <w:r w:rsidRPr="00E23347">
              <w:rPr>
                <w:rFonts w:ascii="Arial" w:hAnsi="Arial" w:cs="Arial"/>
              </w:rPr>
              <w:t>data</w:t>
            </w:r>
            <w:proofErr w:type="gramEnd"/>
          </w:p>
          <w:p w14:paraId="134CB202" w14:textId="77777777" w:rsidR="000675AF" w:rsidRPr="00E23347" w:rsidRDefault="000675AF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pupil behaviour and exclusions</w:t>
            </w:r>
          </w:p>
          <w:p w14:paraId="0055B200" w14:textId="77777777" w:rsidR="00F30430" w:rsidRPr="00E23347" w:rsidRDefault="00F30430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Agree schedule of meeting dates</w:t>
            </w:r>
          </w:p>
          <w:p w14:paraId="729A511C" w14:textId="665EBF05" w:rsidR="00813D4E" w:rsidRPr="00E23347" w:rsidRDefault="00813D4E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Progress of SDP</w:t>
            </w:r>
          </w:p>
          <w:p w14:paraId="61DBF61A" w14:textId="77777777" w:rsidR="00A66B0A" w:rsidRPr="00A66B0A" w:rsidRDefault="00A66B0A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A66B0A">
              <w:rPr>
                <w:rFonts w:ascii="Arial" w:hAnsi="Arial" w:cs="Arial"/>
              </w:rPr>
              <w:t xml:space="preserve">annual review of </w:t>
            </w:r>
            <w:hyperlink r:id="rId29" w:history="1">
              <w:r w:rsidRPr="00A66B0A">
                <w:rPr>
                  <w:rFonts w:ascii="Arial" w:hAnsi="Arial" w:cs="Arial"/>
                </w:rPr>
                <w:t>pupil exclusions</w:t>
              </w:r>
            </w:hyperlink>
            <w:r w:rsidRPr="00A66B0A">
              <w:rPr>
                <w:rFonts w:ascii="Arial" w:hAnsi="Arial" w:cs="Arial"/>
              </w:rPr>
              <w:t xml:space="preserve"> data</w:t>
            </w:r>
          </w:p>
          <w:p w14:paraId="4E7D28AC" w14:textId="77777777" w:rsidR="00A66B0A" w:rsidRPr="00A66B0A" w:rsidRDefault="00A66B0A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A66B0A">
              <w:rPr>
                <w:rFonts w:ascii="Arial" w:hAnsi="Arial" w:cs="Arial"/>
              </w:rPr>
              <w:t xml:space="preserve">annual review of </w:t>
            </w:r>
            <w:hyperlink r:id="rId30" w:history="1">
              <w:r w:rsidRPr="00A66B0A">
                <w:rPr>
                  <w:rFonts w:ascii="Arial" w:hAnsi="Arial" w:cs="Arial"/>
                </w:rPr>
                <w:t>pupil attendance</w:t>
              </w:r>
            </w:hyperlink>
            <w:r w:rsidRPr="00A66B0A">
              <w:rPr>
                <w:rFonts w:ascii="Arial" w:hAnsi="Arial" w:cs="Arial"/>
              </w:rPr>
              <w:t xml:space="preserve"> data</w:t>
            </w:r>
          </w:p>
          <w:p w14:paraId="794186C4" w14:textId="328E3789" w:rsidR="00A66B0A" w:rsidRDefault="00A66B0A" w:rsidP="00747E9C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 w:cs="Arial"/>
              </w:rPr>
            </w:pPr>
            <w:r w:rsidRPr="00A66B0A">
              <w:rPr>
                <w:rFonts w:ascii="Arial" w:hAnsi="Arial" w:cs="Arial"/>
              </w:rPr>
              <w:t>annual review of staff attendance</w:t>
            </w:r>
          </w:p>
          <w:p w14:paraId="51082185" w14:textId="28927F8A" w:rsidR="003477E2" w:rsidRDefault="003477E2" w:rsidP="003477E2">
            <w:pPr>
              <w:pStyle w:val="ListParagraph"/>
              <w:ind w:left="335"/>
              <w:rPr>
                <w:rFonts w:ascii="Arial" w:hAnsi="Arial" w:cs="Arial"/>
              </w:rPr>
            </w:pPr>
          </w:p>
          <w:p w14:paraId="25269856" w14:textId="77777777" w:rsidR="00EB1B0C" w:rsidRPr="00A559EA" w:rsidRDefault="00EB1B0C" w:rsidP="00A559EA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54AED22A" w14:textId="77777777" w:rsidR="00EB1B0C" w:rsidRPr="00E23347" w:rsidRDefault="000675AF" w:rsidP="00747E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hanging="720"/>
              <w:rPr>
                <w:rFonts w:ascii="Arial" w:hAnsi="Arial" w:cs="Arial"/>
              </w:rPr>
            </w:pPr>
            <w:bookmarkStart w:id="4" w:name="_Hlk17973722"/>
            <w:r w:rsidRPr="00E23347">
              <w:rPr>
                <w:rFonts w:ascii="Arial" w:hAnsi="Arial" w:cs="Arial"/>
              </w:rPr>
              <w:t>KS3 outcomes (secondary)</w:t>
            </w:r>
          </w:p>
          <w:p w14:paraId="51C17491" w14:textId="77777777" w:rsidR="000675AF" w:rsidRPr="00E23347" w:rsidRDefault="00442F71" w:rsidP="00747E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hanging="72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KS2</w:t>
            </w:r>
            <w:r w:rsidR="000675AF" w:rsidRPr="00E23347">
              <w:rPr>
                <w:rFonts w:ascii="Arial" w:hAnsi="Arial" w:cs="Arial"/>
              </w:rPr>
              <w:t xml:space="preserve"> results (primary)</w:t>
            </w:r>
          </w:p>
          <w:p w14:paraId="05A1BA51" w14:textId="77777777" w:rsidR="000675AF" w:rsidRPr="00E23347" w:rsidRDefault="00442F71" w:rsidP="00747E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328" w:hanging="32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quality of teaching (via HT’s Report)</w:t>
            </w:r>
          </w:p>
          <w:p w14:paraId="28756E86" w14:textId="77777777" w:rsidR="00442F71" w:rsidRPr="00E23347" w:rsidRDefault="00442F71" w:rsidP="00747E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328" w:hanging="32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Healthcare Plan Audit (when applicable)</w:t>
            </w:r>
          </w:p>
          <w:p w14:paraId="3C1DCDE4" w14:textId="7D9CAB25" w:rsidR="00A920DC" w:rsidRDefault="00A920DC" w:rsidP="00747E9C">
            <w:pPr>
              <w:pStyle w:val="ListParagraph"/>
              <w:numPr>
                <w:ilvl w:val="0"/>
                <w:numId w:val="21"/>
              </w:numPr>
              <w:ind w:left="328" w:hanging="328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progress on SDP</w:t>
            </w:r>
          </w:p>
          <w:p w14:paraId="7E5E991B" w14:textId="117C71C8" w:rsidR="004F27D2" w:rsidRPr="00ED3CEB" w:rsidRDefault="004F27D2" w:rsidP="00747E9C">
            <w:pPr>
              <w:pStyle w:val="ListParagraph"/>
              <w:numPr>
                <w:ilvl w:val="0"/>
                <w:numId w:val="21"/>
              </w:numPr>
              <w:ind w:left="328" w:hanging="328"/>
              <w:rPr>
                <w:rFonts w:ascii="Arial" w:hAnsi="Arial" w:cs="Arial"/>
                <w:b/>
                <w:bCs/>
              </w:rPr>
            </w:pPr>
            <w:r w:rsidRPr="00ED3CEB">
              <w:rPr>
                <w:rFonts w:ascii="Arial" w:hAnsi="Arial" w:cs="Arial"/>
                <w:b/>
                <w:bCs/>
              </w:rPr>
              <w:t>Attendance Policy (pupils)</w:t>
            </w:r>
          </w:p>
          <w:bookmarkEnd w:id="4"/>
          <w:p w14:paraId="5E707B0B" w14:textId="77777777" w:rsidR="00A920DC" w:rsidRPr="00E23347" w:rsidRDefault="00A920DC" w:rsidP="00A920DC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1C2D3F52" w14:textId="77777777" w:rsidR="00EB1B0C" w:rsidRPr="00E23347" w:rsidRDefault="00AD18AE" w:rsidP="00747E9C">
            <w:pPr>
              <w:pStyle w:val="ListParagraph"/>
              <w:numPr>
                <w:ilvl w:val="0"/>
                <w:numId w:val="21"/>
              </w:numPr>
              <w:ind w:left="302" w:hanging="302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 xml:space="preserve">Policy </w:t>
            </w:r>
            <w:proofErr w:type="gramStart"/>
            <w:r w:rsidRPr="00E23347">
              <w:rPr>
                <w:rFonts w:ascii="Arial" w:hAnsi="Arial" w:cs="Arial"/>
              </w:rPr>
              <w:t>review</w:t>
            </w:r>
            <w:proofErr w:type="gramEnd"/>
            <w:r w:rsidRPr="00E23347">
              <w:rPr>
                <w:rFonts w:ascii="Arial" w:hAnsi="Arial" w:cs="Arial"/>
              </w:rPr>
              <w:t xml:space="preserve"> to include:</w:t>
            </w:r>
          </w:p>
          <w:p w14:paraId="0EE2FCF7" w14:textId="77777777" w:rsidR="00AD18AE" w:rsidRPr="00E23347" w:rsidRDefault="00AD18AE" w:rsidP="00747E9C">
            <w:pPr>
              <w:pStyle w:val="ListParagraph"/>
              <w:numPr>
                <w:ilvl w:val="0"/>
                <w:numId w:val="22"/>
              </w:numPr>
              <w:ind w:hanging="418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Teacher Appraisal</w:t>
            </w:r>
          </w:p>
          <w:p w14:paraId="350F50D8" w14:textId="77777777" w:rsidR="00AD18AE" w:rsidRPr="00E23347" w:rsidRDefault="00AD18AE" w:rsidP="00747E9C">
            <w:pPr>
              <w:pStyle w:val="ListParagraph"/>
              <w:numPr>
                <w:ilvl w:val="0"/>
                <w:numId w:val="22"/>
              </w:numPr>
              <w:ind w:hanging="418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Teachers’ Pay</w:t>
            </w:r>
          </w:p>
          <w:p w14:paraId="279D4264" w14:textId="77777777" w:rsidR="00AD18AE" w:rsidRPr="00E23347" w:rsidRDefault="00AD18AE" w:rsidP="00747E9C">
            <w:pPr>
              <w:pStyle w:val="ListParagraph"/>
              <w:numPr>
                <w:ilvl w:val="0"/>
                <w:numId w:val="22"/>
              </w:numPr>
              <w:ind w:hanging="418"/>
              <w:rPr>
                <w:rFonts w:ascii="Arial" w:hAnsi="Arial" w:cs="Arial"/>
                <w:b/>
              </w:rPr>
            </w:pPr>
            <w:r w:rsidRPr="00E23347">
              <w:rPr>
                <w:rFonts w:ascii="Arial" w:hAnsi="Arial" w:cs="Arial"/>
                <w:b/>
              </w:rPr>
              <w:t>Complaints</w:t>
            </w:r>
          </w:p>
          <w:p w14:paraId="04EAF88B" w14:textId="77777777" w:rsidR="00AD18AE" w:rsidRPr="00E23347" w:rsidRDefault="00AD18AE" w:rsidP="00747E9C">
            <w:pPr>
              <w:pStyle w:val="ListParagraph"/>
              <w:numPr>
                <w:ilvl w:val="0"/>
                <w:numId w:val="23"/>
              </w:numPr>
              <w:ind w:left="302" w:hanging="302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Review staff attendance</w:t>
            </w:r>
          </w:p>
          <w:p w14:paraId="454D9D20" w14:textId="77777777" w:rsidR="00AD18AE" w:rsidRPr="00E23347" w:rsidRDefault="00AD18AE" w:rsidP="00EB1B0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</w:tcPr>
          <w:p w14:paraId="4D91AA0B" w14:textId="77777777" w:rsidR="00EB1B0C" w:rsidRPr="00E23347" w:rsidRDefault="00AD18AE" w:rsidP="00747E9C">
            <w:pPr>
              <w:pStyle w:val="ListParagraph"/>
              <w:numPr>
                <w:ilvl w:val="0"/>
                <w:numId w:val="23"/>
              </w:numPr>
              <w:ind w:left="290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To note schedule of works</w:t>
            </w:r>
          </w:p>
          <w:p w14:paraId="25734FD4" w14:textId="77777777" w:rsidR="00AD18AE" w:rsidRPr="00E23347" w:rsidRDefault="00AD18AE" w:rsidP="00747E9C">
            <w:pPr>
              <w:pStyle w:val="ListParagraph"/>
              <w:numPr>
                <w:ilvl w:val="0"/>
                <w:numId w:val="23"/>
              </w:numPr>
              <w:ind w:left="290" w:hanging="270"/>
              <w:rPr>
                <w:rFonts w:ascii="Arial" w:hAnsi="Arial" w:cs="Arial"/>
              </w:rPr>
            </w:pPr>
            <w:r w:rsidRPr="00E23347">
              <w:rPr>
                <w:rFonts w:ascii="Arial" w:hAnsi="Arial" w:cs="Arial"/>
              </w:rPr>
              <w:t>Health and Safety Audit Report (when applicable)</w:t>
            </w:r>
          </w:p>
          <w:p w14:paraId="4B00F6EA" w14:textId="16465F9A" w:rsidR="00C61DEC" w:rsidRPr="00E23347" w:rsidRDefault="00FF1468" w:rsidP="00747E9C">
            <w:pPr>
              <w:pStyle w:val="ListParagraph"/>
              <w:numPr>
                <w:ilvl w:val="0"/>
                <w:numId w:val="23"/>
              </w:numPr>
              <w:ind w:left="290" w:hanging="270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  <w:b/>
                <w:bCs/>
              </w:rPr>
              <w:t>Revi</w:t>
            </w:r>
            <w:r w:rsidR="008E5560" w:rsidRPr="00E23347">
              <w:rPr>
                <w:rFonts w:ascii="Arial" w:hAnsi="Arial" w:cs="Arial"/>
                <w:b/>
                <w:bCs/>
              </w:rPr>
              <w:t xml:space="preserve">ew of Asset register and Asset disposals </w:t>
            </w:r>
          </w:p>
          <w:p w14:paraId="259E4E03" w14:textId="77777777" w:rsidR="00C61DEC" w:rsidRPr="00E23347" w:rsidRDefault="00C61DEC" w:rsidP="00C61DEC">
            <w:pPr>
              <w:jc w:val="right"/>
            </w:pPr>
          </w:p>
          <w:p w14:paraId="68354488" w14:textId="45239DD5" w:rsidR="00C61DEC" w:rsidRPr="00E23347" w:rsidRDefault="00C61DEC" w:rsidP="00C61DEC"/>
        </w:tc>
        <w:tc>
          <w:tcPr>
            <w:tcW w:w="4331" w:type="dxa"/>
          </w:tcPr>
          <w:p w14:paraId="00C0FF52" w14:textId="2FEE3FA6" w:rsidR="00EB1B0C" w:rsidRPr="00E23347" w:rsidRDefault="00D843F5" w:rsidP="00747E9C">
            <w:pPr>
              <w:pStyle w:val="ListParagraph"/>
              <w:numPr>
                <w:ilvl w:val="0"/>
                <w:numId w:val="23"/>
              </w:numPr>
              <w:ind w:left="265" w:hanging="265"/>
              <w:rPr>
                <w:rFonts w:ascii="Arial" w:hAnsi="Arial" w:cs="Arial"/>
                <w:b/>
                <w:bCs/>
              </w:rPr>
            </w:pPr>
            <w:r w:rsidRPr="00E23347">
              <w:rPr>
                <w:rFonts w:ascii="Arial" w:hAnsi="Arial" w:cs="Arial"/>
              </w:rPr>
              <w:t xml:space="preserve"> </w:t>
            </w:r>
            <w:r w:rsidRPr="00E23347">
              <w:rPr>
                <w:rFonts w:ascii="Arial" w:hAnsi="Arial" w:cs="Arial"/>
                <w:b/>
                <w:bCs/>
              </w:rPr>
              <w:t xml:space="preserve">Budget Monitoring </w:t>
            </w:r>
            <w:r w:rsidR="00E917DB" w:rsidRPr="00E23347">
              <w:rPr>
                <w:rFonts w:ascii="Arial" w:hAnsi="Arial" w:cs="Arial"/>
                <w:b/>
                <w:bCs/>
              </w:rPr>
              <w:t>1</w:t>
            </w:r>
            <w:r w:rsidR="00B910F1" w:rsidRPr="00E23347">
              <w:rPr>
                <w:rFonts w:ascii="Arial" w:hAnsi="Arial" w:cs="Arial"/>
                <w:b/>
                <w:bCs/>
              </w:rPr>
              <w:t xml:space="preserve"> (SFVS)</w:t>
            </w:r>
          </w:p>
          <w:p w14:paraId="5E133791" w14:textId="63AD10AC" w:rsidR="007A25D3" w:rsidRPr="00E23347" w:rsidRDefault="007A25D3" w:rsidP="007A25D3"/>
          <w:p w14:paraId="2F36E2AB" w14:textId="77777777" w:rsidR="007A25D3" w:rsidRPr="00E23347" w:rsidRDefault="007A25D3" w:rsidP="007A25D3"/>
          <w:p w14:paraId="617248CA" w14:textId="77777777" w:rsidR="007A25D3" w:rsidRPr="00E23347" w:rsidRDefault="007A25D3" w:rsidP="007A25D3">
            <w:pPr>
              <w:rPr>
                <w:rFonts w:ascii="Arial" w:hAnsi="Arial" w:cs="Arial"/>
              </w:rPr>
            </w:pPr>
          </w:p>
          <w:p w14:paraId="7D7AE200" w14:textId="77777777" w:rsidR="007A25D3" w:rsidRPr="00E23347" w:rsidRDefault="007A25D3" w:rsidP="007A25D3"/>
          <w:p w14:paraId="38D29242" w14:textId="77777777" w:rsidR="007A25D3" w:rsidRPr="00E23347" w:rsidRDefault="007A25D3" w:rsidP="007A25D3">
            <w:pPr>
              <w:rPr>
                <w:rFonts w:ascii="Arial" w:hAnsi="Arial" w:cs="Arial"/>
              </w:rPr>
            </w:pPr>
          </w:p>
          <w:p w14:paraId="54A3E2B3" w14:textId="77777777" w:rsidR="007A25D3" w:rsidRPr="00E23347" w:rsidRDefault="007A25D3" w:rsidP="007A25D3">
            <w:pPr>
              <w:rPr>
                <w:rFonts w:ascii="Arial" w:hAnsi="Arial" w:cs="Arial"/>
              </w:rPr>
            </w:pPr>
          </w:p>
          <w:p w14:paraId="5E92FBC2" w14:textId="0141CEB7" w:rsidR="007A25D3" w:rsidRPr="00E23347" w:rsidRDefault="007A25D3" w:rsidP="007A25D3">
            <w:pPr>
              <w:jc w:val="center"/>
            </w:pPr>
          </w:p>
        </w:tc>
      </w:tr>
    </w:tbl>
    <w:p w14:paraId="3CC3FC14" w14:textId="59B0FDAD" w:rsidR="00817150" w:rsidRPr="00E23347" w:rsidRDefault="00817150" w:rsidP="003B02E9">
      <w:pPr>
        <w:spacing w:after="0" w:line="240" w:lineRule="auto"/>
        <w:ind w:left="-900"/>
        <w:rPr>
          <w:rFonts w:ascii="Arial" w:hAnsi="Arial" w:cs="Arial"/>
          <w:sz w:val="20"/>
          <w:szCs w:val="20"/>
        </w:rPr>
      </w:pPr>
      <w:bookmarkStart w:id="5" w:name="_Hlk17988937"/>
      <w:bookmarkStart w:id="6" w:name="_Hlk17973926"/>
      <w:r w:rsidRPr="00E23347">
        <w:rPr>
          <w:rFonts w:ascii="Arial" w:hAnsi="Arial" w:cs="Arial"/>
          <w:sz w:val="20"/>
          <w:szCs w:val="20"/>
        </w:rPr>
        <w:t xml:space="preserve">Statutory tasks are in </w:t>
      </w:r>
      <w:r w:rsidRPr="00E23347">
        <w:rPr>
          <w:rFonts w:ascii="Arial" w:hAnsi="Arial" w:cs="Arial"/>
          <w:b/>
          <w:sz w:val="20"/>
          <w:szCs w:val="20"/>
        </w:rPr>
        <w:t xml:space="preserve">bold. </w:t>
      </w:r>
      <w:r w:rsidRPr="00E23347">
        <w:rPr>
          <w:rFonts w:ascii="Arial" w:hAnsi="Arial" w:cs="Arial"/>
          <w:sz w:val="20"/>
          <w:szCs w:val="20"/>
        </w:rPr>
        <w:t xml:space="preserve">Items not marked bold are best practice.  </w:t>
      </w:r>
      <w:r w:rsidR="003B02E9" w:rsidRPr="00E23347">
        <w:rPr>
          <w:rFonts w:ascii="Arial" w:hAnsi="Arial" w:cs="Arial"/>
          <w:sz w:val="20"/>
          <w:szCs w:val="20"/>
        </w:rPr>
        <w:t xml:space="preserve">Child protection is part of </w:t>
      </w:r>
      <w:r w:rsidR="004A4E28" w:rsidRPr="00E23347">
        <w:rPr>
          <w:rFonts w:ascii="Arial" w:hAnsi="Arial" w:cs="Arial"/>
          <w:sz w:val="20"/>
          <w:szCs w:val="20"/>
        </w:rPr>
        <w:t>safeguarding,</w:t>
      </w:r>
      <w:r w:rsidR="003B02E9" w:rsidRPr="00E23347">
        <w:rPr>
          <w:rFonts w:ascii="Arial" w:hAnsi="Arial" w:cs="Arial"/>
          <w:sz w:val="20"/>
          <w:szCs w:val="20"/>
        </w:rPr>
        <w:t xml:space="preserve"> and it is a matter for the school to propose as to what other safeguarding policies they choose to have in place to meet their safeguarding responsibilities.</w:t>
      </w:r>
    </w:p>
    <w:bookmarkEnd w:id="5"/>
    <w:p w14:paraId="45AA71B1" w14:textId="77777777" w:rsidR="003B02E9" w:rsidRPr="00E23347" w:rsidRDefault="003B02E9" w:rsidP="003B02E9">
      <w:pPr>
        <w:spacing w:after="0" w:line="240" w:lineRule="auto"/>
        <w:ind w:left="-900"/>
        <w:rPr>
          <w:rFonts w:ascii="Arial" w:hAnsi="Arial" w:cs="Arial"/>
          <w:sz w:val="20"/>
          <w:szCs w:val="20"/>
        </w:rPr>
      </w:pPr>
    </w:p>
    <w:p w14:paraId="36D878C1" w14:textId="77777777" w:rsidR="003B02E9" w:rsidRPr="00E23347" w:rsidRDefault="003B02E9" w:rsidP="003B02E9">
      <w:pPr>
        <w:spacing w:after="0" w:line="240" w:lineRule="auto"/>
        <w:ind w:left="-900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This provides a broad framework for planning purposes.  Governing Boards/Bodies are encouraged to modify this document as appropriate.</w:t>
      </w:r>
    </w:p>
    <w:p w14:paraId="299D5BB5" w14:textId="77777777" w:rsidR="003B02E9" w:rsidRPr="00E23347" w:rsidRDefault="003B02E9" w:rsidP="003B02E9">
      <w:pPr>
        <w:spacing w:after="0" w:line="240" w:lineRule="auto"/>
        <w:ind w:left="-900"/>
        <w:rPr>
          <w:rFonts w:ascii="Arial" w:hAnsi="Arial" w:cs="Arial"/>
          <w:sz w:val="20"/>
          <w:szCs w:val="20"/>
        </w:rPr>
      </w:pPr>
    </w:p>
    <w:p w14:paraId="14D3EF32" w14:textId="77777777" w:rsidR="003B02E9" w:rsidRPr="00E23347" w:rsidRDefault="003B02E9" w:rsidP="003B02E9">
      <w:pPr>
        <w:spacing w:after="0" w:line="240" w:lineRule="auto"/>
        <w:ind w:left="-900"/>
        <w:rPr>
          <w:rFonts w:ascii="Arial" w:hAnsi="Arial" w:cs="Arial"/>
          <w:sz w:val="20"/>
          <w:szCs w:val="20"/>
        </w:rPr>
      </w:pPr>
      <w:bookmarkStart w:id="7" w:name="_Hlk17988987"/>
      <w:r w:rsidRPr="00E23347">
        <w:rPr>
          <w:rFonts w:ascii="Arial" w:hAnsi="Arial" w:cs="Arial"/>
          <w:sz w:val="20"/>
          <w:szCs w:val="20"/>
        </w:rPr>
        <w:t xml:space="preserve">Where a review of all </w:t>
      </w:r>
      <w:r w:rsidR="005D471C" w:rsidRPr="00E23347">
        <w:rPr>
          <w:rFonts w:ascii="Arial" w:hAnsi="Arial" w:cs="Arial"/>
          <w:sz w:val="20"/>
          <w:szCs w:val="20"/>
        </w:rPr>
        <w:t xml:space="preserve">staff pay is not covered in personnel, the Governing Board/Body MUST form a </w:t>
      </w:r>
      <w:r w:rsidR="005D471C" w:rsidRPr="00E23347">
        <w:rPr>
          <w:rFonts w:ascii="Arial" w:hAnsi="Arial" w:cs="Arial"/>
          <w:b/>
          <w:sz w:val="20"/>
          <w:szCs w:val="20"/>
        </w:rPr>
        <w:t>Pay Committee</w:t>
      </w:r>
      <w:r w:rsidR="005D471C" w:rsidRPr="00E23347">
        <w:rPr>
          <w:rFonts w:ascii="Arial" w:hAnsi="Arial" w:cs="Arial"/>
          <w:sz w:val="20"/>
          <w:szCs w:val="20"/>
        </w:rPr>
        <w:t xml:space="preserve"> to meet annually.</w:t>
      </w:r>
    </w:p>
    <w:bookmarkEnd w:id="7"/>
    <w:p w14:paraId="218C0CBC" w14:textId="76663015" w:rsidR="00E350C8" w:rsidRPr="00E23347" w:rsidRDefault="00E350C8" w:rsidP="00E350C8">
      <w:pPr>
        <w:spacing w:after="0" w:line="240" w:lineRule="auto"/>
        <w:ind w:hanging="900"/>
        <w:rPr>
          <w:rFonts w:ascii="Arial" w:hAnsi="Arial" w:cs="Arial"/>
          <w:sz w:val="20"/>
          <w:szCs w:val="20"/>
        </w:rPr>
      </w:pPr>
    </w:p>
    <w:p w14:paraId="14D14B49" w14:textId="5F8B19B5" w:rsidR="00D4024C" w:rsidRPr="00E23347" w:rsidRDefault="00D4024C" w:rsidP="00D402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Useful dates:</w:t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  <w:r w:rsidR="009C2A5C" w:rsidRPr="00E23347">
        <w:rPr>
          <w:rFonts w:ascii="Arial" w:hAnsi="Arial" w:cs="Arial"/>
          <w:sz w:val="20"/>
          <w:szCs w:val="20"/>
        </w:rPr>
        <w:tab/>
      </w:r>
    </w:p>
    <w:p w14:paraId="3C41F1D5" w14:textId="1690E21B" w:rsidR="00D4024C" w:rsidRPr="00E23347" w:rsidRDefault="00D4024C" w:rsidP="00D402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4705">
        <w:rPr>
          <w:rFonts w:ascii="Arial" w:hAnsi="Arial" w:cs="Arial"/>
          <w:sz w:val="20"/>
          <w:szCs w:val="20"/>
        </w:rPr>
        <w:t>– national</w:t>
      </w:r>
      <w:r w:rsidRPr="00E23347">
        <w:rPr>
          <w:rFonts w:ascii="Arial" w:hAnsi="Arial" w:cs="Arial"/>
          <w:sz w:val="20"/>
          <w:szCs w:val="20"/>
        </w:rPr>
        <w:t xml:space="preserve"> offer day for primary schools</w:t>
      </w:r>
    </w:p>
    <w:p w14:paraId="48E748B4" w14:textId="4F3EF382" w:rsidR="00D4024C" w:rsidRPr="00E23347" w:rsidRDefault="00D4024C" w:rsidP="00D402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– closing date for HT resignations</w:t>
      </w:r>
    </w:p>
    <w:p w14:paraId="03DA43BF" w14:textId="3D10A9EE" w:rsidR="004F27D2" w:rsidRPr="004F27D2" w:rsidRDefault="004F27D2" w:rsidP="004F27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7D2">
        <w:rPr>
          <w:sz w:val="20"/>
          <w:szCs w:val="20"/>
        </w:rPr>
        <w:t xml:space="preserve">- </w:t>
      </w:r>
      <w:r w:rsidRPr="004F27D2">
        <w:rPr>
          <w:rFonts w:ascii="Arial" w:hAnsi="Arial" w:cs="Arial"/>
          <w:sz w:val="20"/>
          <w:szCs w:val="20"/>
        </w:rPr>
        <w:t>Key stage 2 </w:t>
      </w:r>
      <w:r w:rsidRPr="004F27D2">
        <w:rPr>
          <w:sz w:val="20"/>
          <w:szCs w:val="20"/>
        </w:rPr>
        <w:t>tests</w:t>
      </w:r>
      <w:r w:rsidRPr="004F27D2">
        <w:rPr>
          <w:rFonts w:ascii="Arial" w:hAnsi="Arial" w:cs="Arial"/>
          <w:sz w:val="20"/>
          <w:szCs w:val="20"/>
        </w:rPr>
        <w:t xml:space="preserve"> are timetabled from </w:t>
      </w:r>
    </w:p>
    <w:p w14:paraId="6BDCF070" w14:textId="67659A6D" w:rsidR="00D4024C" w:rsidRPr="00E23347" w:rsidRDefault="00284409" w:rsidP="00D402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7D2">
        <w:rPr>
          <w:rFonts w:ascii="Arial" w:hAnsi="Arial" w:cs="Arial"/>
          <w:sz w:val="20"/>
          <w:szCs w:val="20"/>
        </w:rPr>
        <w:t>TBA</w:t>
      </w:r>
      <w:r w:rsidR="00D4024C" w:rsidRPr="00E23347">
        <w:rPr>
          <w:rFonts w:ascii="Arial" w:hAnsi="Arial" w:cs="Arial"/>
          <w:sz w:val="20"/>
          <w:szCs w:val="20"/>
        </w:rPr>
        <w:t xml:space="preserve"> –GCSE and A level examinations </w:t>
      </w:r>
      <w:proofErr w:type="gramStart"/>
      <w:r w:rsidR="00D4024C" w:rsidRPr="00E23347">
        <w:rPr>
          <w:rFonts w:ascii="Arial" w:hAnsi="Arial" w:cs="Arial"/>
          <w:sz w:val="20"/>
          <w:szCs w:val="20"/>
        </w:rPr>
        <w:t>start</w:t>
      </w:r>
      <w:proofErr w:type="gramEnd"/>
    </w:p>
    <w:p w14:paraId="1E9CDB71" w14:textId="4353D1EC" w:rsidR="004F27D2" w:rsidRDefault="004F27D2" w:rsidP="004F27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347">
        <w:rPr>
          <w:rFonts w:ascii="Arial" w:hAnsi="Arial" w:cs="Arial"/>
          <w:sz w:val="20"/>
          <w:szCs w:val="20"/>
        </w:rPr>
        <w:t>– summer census</w:t>
      </w:r>
    </w:p>
    <w:p w14:paraId="302A08EF" w14:textId="029B350D" w:rsidR="004F27D2" w:rsidRPr="00E23347" w:rsidRDefault="004F27D2" w:rsidP="00D4024C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6"/>
    <w:sectPr w:rsidR="004F27D2" w:rsidRPr="00E23347" w:rsidSect="00E350C8">
      <w:headerReference w:type="default" r:id="rId31"/>
      <w:footerReference w:type="default" r:id="rId3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B772" w14:textId="77777777" w:rsidR="004E4050" w:rsidRDefault="004E4050" w:rsidP="006C06CD">
      <w:pPr>
        <w:spacing w:after="0" w:line="240" w:lineRule="auto"/>
      </w:pPr>
      <w:r>
        <w:separator/>
      </w:r>
    </w:p>
  </w:endnote>
  <w:endnote w:type="continuationSeparator" w:id="0">
    <w:p w14:paraId="79227E16" w14:textId="77777777" w:rsidR="004E4050" w:rsidRDefault="004E4050" w:rsidP="006C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 Deca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76F6" w14:textId="77777777" w:rsidR="0085195B" w:rsidRDefault="0085195B">
    <w:pPr>
      <w:pStyle w:val="Footer"/>
    </w:pPr>
  </w:p>
  <w:p w14:paraId="79158A90" w14:textId="193FEC7D" w:rsidR="006C06CD" w:rsidRPr="0085195B" w:rsidRDefault="0085195B">
    <w:pPr>
      <w:pStyle w:val="Footer"/>
      <w:rPr>
        <w:sz w:val="18"/>
        <w:szCs w:val="18"/>
      </w:rPr>
    </w:pPr>
    <w:r w:rsidRPr="0085195B">
      <w:rPr>
        <w:sz w:val="18"/>
        <w:szCs w:val="18"/>
      </w:rPr>
      <w:t>WF Governor Services, Model Annual Cycle of Business</w:t>
    </w:r>
    <w:r w:rsidR="004F27D2">
      <w:rPr>
        <w:sz w:val="18"/>
        <w:szCs w:val="18"/>
      </w:rPr>
      <w:t xml:space="preserve"> 202</w:t>
    </w:r>
    <w:r w:rsidR="00111EC4">
      <w:rPr>
        <w:sz w:val="18"/>
        <w:szCs w:val="18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0A31" w14:textId="77777777" w:rsidR="004E4050" w:rsidRDefault="004E4050" w:rsidP="006C06CD">
      <w:pPr>
        <w:spacing w:after="0" w:line="240" w:lineRule="auto"/>
      </w:pPr>
      <w:r>
        <w:separator/>
      </w:r>
    </w:p>
  </w:footnote>
  <w:footnote w:type="continuationSeparator" w:id="0">
    <w:p w14:paraId="4A9DA8DF" w14:textId="77777777" w:rsidR="004E4050" w:rsidRDefault="004E4050" w:rsidP="006C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870361"/>
      <w:docPartObj>
        <w:docPartGallery w:val="Watermarks"/>
        <w:docPartUnique/>
      </w:docPartObj>
    </w:sdtPr>
    <w:sdtEndPr/>
    <w:sdtContent>
      <w:p w14:paraId="22491B67" w14:textId="77777777" w:rsidR="006C06CD" w:rsidRDefault="006942AD">
        <w:pPr>
          <w:pStyle w:val="Header"/>
        </w:pPr>
        <w:r>
          <w:rPr>
            <w:noProof/>
          </w:rPr>
          <w:pict w14:anchorId="328510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624580" o:spid="_x0000_s2049" type="#_x0000_t136" style="position:absolute;margin-left:0;margin-top:0;width:878.4pt;height:105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nnual Cycle - Governor Service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D60"/>
    <w:multiLevelType w:val="hybridMultilevel"/>
    <w:tmpl w:val="E40C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177"/>
    <w:multiLevelType w:val="hybridMultilevel"/>
    <w:tmpl w:val="F104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39E3"/>
    <w:multiLevelType w:val="hybridMultilevel"/>
    <w:tmpl w:val="BC2A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52B"/>
    <w:multiLevelType w:val="hybridMultilevel"/>
    <w:tmpl w:val="C490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4044"/>
    <w:multiLevelType w:val="hybridMultilevel"/>
    <w:tmpl w:val="6100AE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550"/>
    <w:multiLevelType w:val="hybridMultilevel"/>
    <w:tmpl w:val="9482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1669"/>
    <w:multiLevelType w:val="hybridMultilevel"/>
    <w:tmpl w:val="DB92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2BA"/>
    <w:multiLevelType w:val="hybridMultilevel"/>
    <w:tmpl w:val="5B4A8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70B8D"/>
    <w:multiLevelType w:val="hybridMultilevel"/>
    <w:tmpl w:val="8A2C4F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627"/>
    <w:multiLevelType w:val="hybridMultilevel"/>
    <w:tmpl w:val="12FC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F6A5D"/>
    <w:multiLevelType w:val="hybridMultilevel"/>
    <w:tmpl w:val="805810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60C3"/>
    <w:multiLevelType w:val="hybridMultilevel"/>
    <w:tmpl w:val="B58E81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A50"/>
    <w:multiLevelType w:val="hybridMultilevel"/>
    <w:tmpl w:val="6E52D4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3677"/>
    <w:multiLevelType w:val="hybridMultilevel"/>
    <w:tmpl w:val="72A6D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64322"/>
    <w:multiLevelType w:val="hybridMultilevel"/>
    <w:tmpl w:val="A94899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F45"/>
    <w:multiLevelType w:val="hybridMultilevel"/>
    <w:tmpl w:val="77C2EE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26A7"/>
    <w:multiLevelType w:val="hybridMultilevel"/>
    <w:tmpl w:val="29529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56023"/>
    <w:multiLevelType w:val="hybridMultilevel"/>
    <w:tmpl w:val="5B08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5C0B"/>
    <w:multiLevelType w:val="hybridMultilevel"/>
    <w:tmpl w:val="879C0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B6DD6"/>
    <w:multiLevelType w:val="hybridMultilevel"/>
    <w:tmpl w:val="3770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66107"/>
    <w:multiLevelType w:val="hybridMultilevel"/>
    <w:tmpl w:val="45FAFB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F1A9D"/>
    <w:multiLevelType w:val="hybridMultilevel"/>
    <w:tmpl w:val="529EC7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06248"/>
    <w:multiLevelType w:val="hybridMultilevel"/>
    <w:tmpl w:val="DE74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338"/>
    <w:multiLevelType w:val="hybridMultilevel"/>
    <w:tmpl w:val="94866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32355"/>
    <w:multiLevelType w:val="hybridMultilevel"/>
    <w:tmpl w:val="A1CA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850F6"/>
    <w:multiLevelType w:val="hybridMultilevel"/>
    <w:tmpl w:val="0194D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85028"/>
    <w:multiLevelType w:val="hybridMultilevel"/>
    <w:tmpl w:val="A3B4A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F6298"/>
    <w:multiLevelType w:val="hybridMultilevel"/>
    <w:tmpl w:val="5CE0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5B6B"/>
    <w:multiLevelType w:val="hybridMultilevel"/>
    <w:tmpl w:val="B344E8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C1E19"/>
    <w:multiLevelType w:val="hybridMultilevel"/>
    <w:tmpl w:val="2DAE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11018"/>
    <w:multiLevelType w:val="hybridMultilevel"/>
    <w:tmpl w:val="601A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62339"/>
    <w:multiLevelType w:val="hybridMultilevel"/>
    <w:tmpl w:val="F208A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0980">
    <w:abstractNumId w:val="20"/>
  </w:num>
  <w:num w:numId="2" w16cid:durableId="2108033677">
    <w:abstractNumId w:val="12"/>
  </w:num>
  <w:num w:numId="3" w16cid:durableId="1916820968">
    <w:abstractNumId w:val="15"/>
  </w:num>
  <w:num w:numId="4" w16cid:durableId="709913343">
    <w:abstractNumId w:val="4"/>
  </w:num>
  <w:num w:numId="5" w16cid:durableId="1867327598">
    <w:abstractNumId w:val="3"/>
  </w:num>
  <w:num w:numId="6" w16cid:durableId="71976500">
    <w:abstractNumId w:val="16"/>
  </w:num>
  <w:num w:numId="7" w16cid:durableId="130559271">
    <w:abstractNumId w:val="25"/>
  </w:num>
  <w:num w:numId="8" w16cid:durableId="297692297">
    <w:abstractNumId w:val="5"/>
  </w:num>
  <w:num w:numId="9" w16cid:durableId="1431391104">
    <w:abstractNumId w:val="29"/>
  </w:num>
  <w:num w:numId="10" w16cid:durableId="1081364902">
    <w:abstractNumId w:val="23"/>
  </w:num>
  <w:num w:numId="11" w16cid:durableId="551229713">
    <w:abstractNumId w:val="9"/>
  </w:num>
  <w:num w:numId="12" w16cid:durableId="995718818">
    <w:abstractNumId w:val="27"/>
  </w:num>
  <w:num w:numId="13" w16cid:durableId="1635602199">
    <w:abstractNumId w:val="8"/>
  </w:num>
  <w:num w:numId="14" w16cid:durableId="850681845">
    <w:abstractNumId w:val="13"/>
  </w:num>
  <w:num w:numId="15" w16cid:durableId="1307272241">
    <w:abstractNumId w:val="21"/>
  </w:num>
  <w:num w:numId="16" w16cid:durableId="543441469">
    <w:abstractNumId w:val="18"/>
  </w:num>
  <w:num w:numId="17" w16cid:durableId="993997382">
    <w:abstractNumId w:val="11"/>
  </w:num>
  <w:num w:numId="18" w16cid:durableId="163671623">
    <w:abstractNumId w:val="19"/>
  </w:num>
  <w:num w:numId="19" w16cid:durableId="1805391644">
    <w:abstractNumId w:val="0"/>
  </w:num>
  <w:num w:numId="20" w16cid:durableId="259409702">
    <w:abstractNumId w:val="10"/>
  </w:num>
  <w:num w:numId="21" w16cid:durableId="1209298998">
    <w:abstractNumId w:val="2"/>
  </w:num>
  <w:num w:numId="22" w16cid:durableId="559630073">
    <w:abstractNumId w:val="14"/>
  </w:num>
  <w:num w:numId="23" w16cid:durableId="447240396">
    <w:abstractNumId w:val="31"/>
  </w:num>
  <w:num w:numId="24" w16cid:durableId="90929227">
    <w:abstractNumId w:val="30"/>
  </w:num>
  <w:num w:numId="25" w16cid:durableId="1047949598">
    <w:abstractNumId w:val="17"/>
  </w:num>
  <w:num w:numId="26" w16cid:durableId="1664117643">
    <w:abstractNumId w:val="1"/>
  </w:num>
  <w:num w:numId="27" w16cid:durableId="253130022">
    <w:abstractNumId w:val="7"/>
  </w:num>
  <w:num w:numId="28" w16cid:durableId="117376220">
    <w:abstractNumId w:val="6"/>
  </w:num>
  <w:num w:numId="29" w16cid:durableId="1701859998">
    <w:abstractNumId w:val="28"/>
  </w:num>
  <w:num w:numId="30" w16cid:durableId="1712340968">
    <w:abstractNumId w:val="26"/>
  </w:num>
  <w:num w:numId="31" w16cid:durableId="521163976">
    <w:abstractNumId w:val="24"/>
  </w:num>
  <w:num w:numId="32" w16cid:durableId="672102357">
    <w:abstractNumId w:val="22"/>
  </w:num>
  <w:num w:numId="33" w16cid:durableId="431711044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C8"/>
    <w:rsid w:val="000022F9"/>
    <w:rsid w:val="0002203D"/>
    <w:rsid w:val="00024705"/>
    <w:rsid w:val="000675AF"/>
    <w:rsid w:val="0007096A"/>
    <w:rsid w:val="000912EA"/>
    <w:rsid w:val="000960ED"/>
    <w:rsid w:val="000969B2"/>
    <w:rsid w:val="000B6D00"/>
    <w:rsid w:val="000C664C"/>
    <w:rsid w:val="000D72D4"/>
    <w:rsid w:val="000E7D42"/>
    <w:rsid w:val="000F3F7A"/>
    <w:rsid w:val="000F7B77"/>
    <w:rsid w:val="00111EC4"/>
    <w:rsid w:val="00113E07"/>
    <w:rsid w:val="001167B6"/>
    <w:rsid w:val="00146E88"/>
    <w:rsid w:val="00157C98"/>
    <w:rsid w:val="00161B6F"/>
    <w:rsid w:val="001639CA"/>
    <w:rsid w:val="00166DE2"/>
    <w:rsid w:val="00175636"/>
    <w:rsid w:val="0017579F"/>
    <w:rsid w:val="001B105B"/>
    <w:rsid w:val="001C0DC8"/>
    <w:rsid w:val="001C570B"/>
    <w:rsid w:val="001C691A"/>
    <w:rsid w:val="001D5201"/>
    <w:rsid w:val="00200218"/>
    <w:rsid w:val="00203A74"/>
    <w:rsid w:val="00210F61"/>
    <w:rsid w:val="002231BA"/>
    <w:rsid w:val="00224251"/>
    <w:rsid w:val="00225F50"/>
    <w:rsid w:val="0023498C"/>
    <w:rsid w:val="002407E3"/>
    <w:rsid w:val="0025560D"/>
    <w:rsid w:val="002560BE"/>
    <w:rsid w:val="002602FD"/>
    <w:rsid w:val="00273955"/>
    <w:rsid w:val="00284409"/>
    <w:rsid w:val="002A6244"/>
    <w:rsid w:val="002B1503"/>
    <w:rsid w:val="002C2ABD"/>
    <w:rsid w:val="002C7C80"/>
    <w:rsid w:val="002D462A"/>
    <w:rsid w:val="002E1B66"/>
    <w:rsid w:val="002F29CE"/>
    <w:rsid w:val="002F4AFB"/>
    <w:rsid w:val="00324F16"/>
    <w:rsid w:val="00344C08"/>
    <w:rsid w:val="003477E2"/>
    <w:rsid w:val="0035559A"/>
    <w:rsid w:val="0036734C"/>
    <w:rsid w:val="003870F6"/>
    <w:rsid w:val="003A60CF"/>
    <w:rsid w:val="003B02E9"/>
    <w:rsid w:val="003B3D89"/>
    <w:rsid w:val="003C161F"/>
    <w:rsid w:val="003D148E"/>
    <w:rsid w:val="003F1363"/>
    <w:rsid w:val="003F6C0F"/>
    <w:rsid w:val="00403B72"/>
    <w:rsid w:val="00407E72"/>
    <w:rsid w:val="004267CC"/>
    <w:rsid w:val="0043149E"/>
    <w:rsid w:val="00432268"/>
    <w:rsid w:val="00442578"/>
    <w:rsid w:val="00442F71"/>
    <w:rsid w:val="0044516C"/>
    <w:rsid w:val="00454C18"/>
    <w:rsid w:val="0045699D"/>
    <w:rsid w:val="00477203"/>
    <w:rsid w:val="004A0727"/>
    <w:rsid w:val="004A4E28"/>
    <w:rsid w:val="004B0C70"/>
    <w:rsid w:val="004B383A"/>
    <w:rsid w:val="004B5CDD"/>
    <w:rsid w:val="004C7CCF"/>
    <w:rsid w:val="004E3161"/>
    <w:rsid w:val="004E4050"/>
    <w:rsid w:val="004F1E10"/>
    <w:rsid w:val="004F27D2"/>
    <w:rsid w:val="004F77BF"/>
    <w:rsid w:val="005078CD"/>
    <w:rsid w:val="005126EE"/>
    <w:rsid w:val="00520623"/>
    <w:rsid w:val="00525BA8"/>
    <w:rsid w:val="00534420"/>
    <w:rsid w:val="0055583B"/>
    <w:rsid w:val="005712FA"/>
    <w:rsid w:val="005843D8"/>
    <w:rsid w:val="005A18E3"/>
    <w:rsid w:val="005D3841"/>
    <w:rsid w:val="005D471C"/>
    <w:rsid w:val="005E2009"/>
    <w:rsid w:val="00613F7D"/>
    <w:rsid w:val="00615DC2"/>
    <w:rsid w:val="006224D6"/>
    <w:rsid w:val="00636970"/>
    <w:rsid w:val="00657026"/>
    <w:rsid w:val="00661D98"/>
    <w:rsid w:val="0067585A"/>
    <w:rsid w:val="00677D60"/>
    <w:rsid w:val="00680379"/>
    <w:rsid w:val="006942AD"/>
    <w:rsid w:val="0069748E"/>
    <w:rsid w:val="006B27C7"/>
    <w:rsid w:val="006C06CD"/>
    <w:rsid w:val="006C210C"/>
    <w:rsid w:val="006C2F6A"/>
    <w:rsid w:val="006D6279"/>
    <w:rsid w:val="0070200A"/>
    <w:rsid w:val="0072522E"/>
    <w:rsid w:val="00725F85"/>
    <w:rsid w:val="0073071E"/>
    <w:rsid w:val="007358F4"/>
    <w:rsid w:val="00747E9C"/>
    <w:rsid w:val="0076085E"/>
    <w:rsid w:val="007624DE"/>
    <w:rsid w:val="00765E32"/>
    <w:rsid w:val="00766A12"/>
    <w:rsid w:val="00791651"/>
    <w:rsid w:val="00791D93"/>
    <w:rsid w:val="00793125"/>
    <w:rsid w:val="007A25D3"/>
    <w:rsid w:val="007A472B"/>
    <w:rsid w:val="007B6DB1"/>
    <w:rsid w:val="007D059D"/>
    <w:rsid w:val="007F3761"/>
    <w:rsid w:val="0080504D"/>
    <w:rsid w:val="00813D4E"/>
    <w:rsid w:val="00817150"/>
    <w:rsid w:val="00827C49"/>
    <w:rsid w:val="00835C8B"/>
    <w:rsid w:val="00842D9E"/>
    <w:rsid w:val="00846DF9"/>
    <w:rsid w:val="008501C8"/>
    <w:rsid w:val="0085195B"/>
    <w:rsid w:val="00863922"/>
    <w:rsid w:val="008646F6"/>
    <w:rsid w:val="0086765C"/>
    <w:rsid w:val="00896D09"/>
    <w:rsid w:val="008A3F33"/>
    <w:rsid w:val="008E5560"/>
    <w:rsid w:val="008E5D3E"/>
    <w:rsid w:val="008F1629"/>
    <w:rsid w:val="008F66FE"/>
    <w:rsid w:val="00913A04"/>
    <w:rsid w:val="009340B2"/>
    <w:rsid w:val="00944CC9"/>
    <w:rsid w:val="00965259"/>
    <w:rsid w:val="009A1F73"/>
    <w:rsid w:val="009C2A5C"/>
    <w:rsid w:val="009C3629"/>
    <w:rsid w:val="009C7960"/>
    <w:rsid w:val="009D4832"/>
    <w:rsid w:val="009E3CDD"/>
    <w:rsid w:val="009E7A7C"/>
    <w:rsid w:val="009F0CA7"/>
    <w:rsid w:val="00A0064C"/>
    <w:rsid w:val="00A344C2"/>
    <w:rsid w:val="00A35A36"/>
    <w:rsid w:val="00A51766"/>
    <w:rsid w:val="00A53291"/>
    <w:rsid w:val="00A5583D"/>
    <w:rsid w:val="00A559EA"/>
    <w:rsid w:val="00A60224"/>
    <w:rsid w:val="00A66728"/>
    <w:rsid w:val="00A66B0A"/>
    <w:rsid w:val="00A86832"/>
    <w:rsid w:val="00A920DC"/>
    <w:rsid w:val="00AB083A"/>
    <w:rsid w:val="00AC796D"/>
    <w:rsid w:val="00AD18AE"/>
    <w:rsid w:val="00B2652B"/>
    <w:rsid w:val="00B3109A"/>
    <w:rsid w:val="00B3199C"/>
    <w:rsid w:val="00B320C8"/>
    <w:rsid w:val="00B37D86"/>
    <w:rsid w:val="00B90881"/>
    <w:rsid w:val="00B910F1"/>
    <w:rsid w:val="00BD5C53"/>
    <w:rsid w:val="00BD5CA0"/>
    <w:rsid w:val="00BE17A8"/>
    <w:rsid w:val="00BF547E"/>
    <w:rsid w:val="00C0065B"/>
    <w:rsid w:val="00C03D6C"/>
    <w:rsid w:val="00C045D0"/>
    <w:rsid w:val="00C04AA8"/>
    <w:rsid w:val="00C27828"/>
    <w:rsid w:val="00C33243"/>
    <w:rsid w:val="00C41875"/>
    <w:rsid w:val="00C51A18"/>
    <w:rsid w:val="00C61DEC"/>
    <w:rsid w:val="00C64BBE"/>
    <w:rsid w:val="00C76890"/>
    <w:rsid w:val="00CD3F74"/>
    <w:rsid w:val="00CF2F17"/>
    <w:rsid w:val="00CF3782"/>
    <w:rsid w:val="00D4024C"/>
    <w:rsid w:val="00D45E37"/>
    <w:rsid w:val="00D5213D"/>
    <w:rsid w:val="00D6784A"/>
    <w:rsid w:val="00D843F5"/>
    <w:rsid w:val="00D93FBF"/>
    <w:rsid w:val="00D95FA7"/>
    <w:rsid w:val="00DC4170"/>
    <w:rsid w:val="00DD2656"/>
    <w:rsid w:val="00DD2D9C"/>
    <w:rsid w:val="00E23347"/>
    <w:rsid w:val="00E350C8"/>
    <w:rsid w:val="00E50195"/>
    <w:rsid w:val="00E6136F"/>
    <w:rsid w:val="00E72B3F"/>
    <w:rsid w:val="00E917DB"/>
    <w:rsid w:val="00EB1B0C"/>
    <w:rsid w:val="00EC60BD"/>
    <w:rsid w:val="00ED3CEB"/>
    <w:rsid w:val="00EF0028"/>
    <w:rsid w:val="00EF093F"/>
    <w:rsid w:val="00F04E28"/>
    <w:rsid w:val="00F051E6"/>
    <w:rsid w:val="00F30430"/>
    <w:rsid w:val="00F450B9"/>
    <w:rsid w:val="00F70B8F"/>
    <w:rsid w:val="00F82E8A"/>
    <w:rsid w:val="00F85A7B"/>
    <w:rsid w:val="00F9552E"/>
    <w:rsid w:val="00FE38FC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36E65C"/>
  <w15:chartTrackingRefBased/>
  <w15:docId w15:val="{8D57BD03-8A00-4407-8018-ECC3D670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CD"/>
  </w:style>
  <w:style w:type="paragraph" w:styleId="Footer">
    <w:name w:val="footer"/>
    <w:basedOn w:val="Normal"/>
    <w:link w:val="FooterChar"/>
    <w:uiPriority w:val="99"/>
    <w:unhideWhenUsed/>
    <w:rsid w:val="006C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CD"/>
  </w:style>
  <w:style w:type="character" w:customStyle="1" w:styleId="muxgbd">
    <w:name w:val="muxgbd"/>
    <w:basedOn w:val="DefaultParagraphFont"/>
    <w:rsid w:val="004F27D2"/>
  </w:style>
  <w:style w:type="character" w:styleId="Emphasis">
    <w:name w:val="Emphasis"/>
    <w:basedOn w:val="DefaultParagraphFont"/>
    <w:uiPriority w:val="20"/>
    <w:qFormat/>
    <w:rsid w:val="004F27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F547E"/>
    <w:rPr>
      <w:color w:val="0000FF"/>
      <w:u w:val="single"/>
    </w:rPr>
  </w:style>
  <w:style w:type="paragraph" w:customStyle="1" w:styleId="Bodytextbullets">
    <w:name w:val="Body text bullets"/>
    <w:basedOn w:val="ListParagraph"/>
    <w:qFormat/>
    <w:rsid w:val="00A66B0A"/>
    <w:pPr>
      <w:numPr>
        <w:numId w:val="29"/>
      </w:numPr>
      <w:spacing w:before="40" w:after="40"/>
      <w:ind w:left="357" w:hanging="357"/>
      <w:contextualSpacing w:val="0"/>
    </w:pPr>
    <w:rPr>
      <w:rFonts w:ascii="Lexend Deca Light" w:eastAsiaTheme="minorEastAsia" w:hAnsi="Lexend Deca Light"/>
      <w:color w:val="2E27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ga.org.uk/Knowledge-Centre/Pupil-success-and-wellbeing/Pupil-wellbeing/Safeguarding.aspx" TargetMode="External"/><Relationship Id="rId18" Type="http://schemas.openxmlformats.org/officeDocument/2006/relationships/hyperlink" Target="https://www.nga.org.uk/knowledge-centre/estates-management/" TargetMode="External"/><Relationship Id="rId26" Type="http://schemas.openxmlformats.org/officeDocument/2006/relationships/hyperlink" Target="https://www.nga.org.uk/Knowledge-Centre/Finance/Maintained-school-finance/Finiancial-oversight-in-maintained-school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uidance/what-maintained-schools-must-publish-onlin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chool-admissions-code--2" TargetMode="External"/><Relationship Id="rId17" Type="http://schemas.openxmlformats.org/officeDocument/2006/relationships/hyperlink" Target="https://www.nga.org.uk/Knowledge-Centre/Pupil-success-and-wellbeing/Educational-outcomes/Monitoring-Performance/Analysing-performance-data/Breakdown-of-the-sources-of-data-available-to-gove.aspx" TargetMode="External"/><Relationship Id="rId25" Type="http://schemas.openxmlformats.org/officeDocument/2006/relationships/hyperlink" Target="https://www.nga.org.uk/Knowledge-Centre/Staffing/Staffing-Structure.asp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Knowledge-Centre/Pupil-success-and-wellbeing/SEND/Special-educational-needs-and-disabilities-and-the.aspx" TargetMode="External"/><Relationship Id="rId20" Type="http://schemas.openxmlformats.org/officeDocument/2006/relationships/hyperlink" Target="https://www.gov.uk/government/collections/gender-pay-gap-reporting" TargetMode="External"/><Relationship Id="rId29" Type="http://schemas.openxmlformats.org/officeDocument/2006/relationships/hyperlink" Target="https://www.nga.org.uk/Knowledge-Centre/Pupil-success-and-wellbeing/Admissions-and-Exclusions/Exclusions-guidance-A-four-stage-guide-for-govern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Knowledge-Centre/Pupil-success-and-wellbeing/Admissions-and-Exclusions/School-Admissions-Code-2014.aspx" TargetMode="External"/><Relationship Id="rId24" Type="http://schemas.openxmlformats.org/officeDocument/2006/relationships/hyperlink" Target="https://www.nga.org.uk/knowledge-centre/providing-an-effective-careers-programme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pe-and-sport-premium-for-primary-schools" TargetMode="External"/><Relationship Id="rId23" Type="http://schemas.openxmlformats.org/officeDocument/2006/relationships/hyperlink" Target="https://www.gov.uk/guidance/what-maintained-schools-must-publish-online" TargetMode="External"/><Relationship Id="rId28" Type="http://schemas.openxmlformats.org/officeDocument/2006/relationships/hyperlink" Target="https://www.nga.org.uk/Knowledge-Centre/Compliance/Policies-and-procedures/Making-changes-to-the-school-day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collections/gender-pay-gap-reporting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Knowledge-Centre/Pupil-success-and-wellbeing/Pupil-Premium/Guide-to-pupil-premium.aspx" TargetMode="External"/><Relationship Id="rId22" Type="http://schemas.openxmlformats.org/officeDocument/2006/relationships/hyperlink" Target="https://www.nga.org.uk/Knowledge-Centre/Vision-ethos-and-strategic-direction/Equality-and-diversity-responsibilities,-culture-a.aspx" TargetMode="External"/><Relationship Id="rId27" Type="http://schemas.openxmlformats.org/officeDocument/2006/relationships/hyperlink" Target="https://www.nga.org.uk/Knowledge-Centre/Vision-ethos-and-strategic-direction/Being-Strategic-A-guide-for-governing-boards.aspx" TargetMode="External"/><Relationship Id="rId30" Type="http://schemas.openxmlformats.org/officeDocument/2006/relationships/hyperlink" Target="https://www.nga.org.uk/Knowledge-Centre/Pupil-success-and-wellbeing/Attendance.aspx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2729e-f353-4f81-8d79-caa56c6fee4d" xsi:nil="true"/>
    <lcf76f155ced4ddcb4097134ff3c332f xmlns="f76a4dd9-9205-46fd-a148-4d7722bf068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F6507D0F5240A29A89B15CF98765" ma:contentTypeVersion="15" ma:contentTypeDescription="Create a new document." ma:contentTypeScope="" ma:versionID="732caeaa506f34dcb28288970de19291">
  <xsd:schema xmlns:xsd="http://www.w3.org/2001/XMLSchema" xmlns:xs="http://www.w3.org/2001/XMLSchema" xmlns:p="http://schemas.microsoft.com/office/2006/metadata/properties" xmlns:ns2="f76a4dd9-9205-46fd-a148-4d7722bf0682" xmlns:ns3="e392729e-f353-4f81-8d79-caa56c6fee4d" targetNamespace="http://schemas.microsoft.com/office/2006/metadata/properties" ma:root="true" ma:fieldsID="f54fe89b3eead128e6b27641517b2806" ns2:_="" ns3:_="">
    <xsd:import namespace="f76a4dd9-9205-46fd-a148-4d7722bf0682"/>
    <xsd:import namespace="e392729e-f353-4f81-8d79-caa56c6f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4dd9-9205-46fd-a148-4d7722bf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cb396a1-0ee4-467c-99ac-cfd5fed18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2729e-f353-4f81-8d79-caa56c6fee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e141d5-9a64-4fb2-b981-0e9154db6145}" ma:internalName="TaxCatchAll" ma:showField="CatchAllData" ma:web="e392729e-f353-4f81-8d79-caa56c6f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85776-D41B-442F-80CE-4E8EF5BFD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7D468-825B-4D1D-BD2C-38B5047085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E6D526-A393-4788-B4EB-7EDFF972E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68C6D-935E-4074-8386-87850D66E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Gill</dc:creator>
  <cp:keywords/>
  <dc:description/>
  <cp:lastModifiedBy>Sue Gill</cp:lastModifiedBy>
  <cp:revision>3</cp:revision>
  <dcterms:created xsi:type="dcterms:W3CDTF">2024-07-17T08:45:00Z</dcterms:created>
  <dcterms:modified xsi:type="dcterms:W3CDTF">2024-07-17T13:54:00Z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0x01010020919B4CC1B8A347833CC0CAEF55DEAB</vt:lpwstr>
  </property>
</Properties>
</file>